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26" w:rsidRPr="008B4900" w:rsidRDefault="00172126" w:rsidP="008B4900">
      <w:pPr>
        <w:pStyle w:val="a3"/>
        <w:numPr>
          <w:ilvl w:val="0"/>
          <w:numId w:val="1"/>
        </w:numPr>
        <w:spacing w:line="276" w:lineRule="auto"/>
        <w:jc w:val="both"/>
        <w:rPr>
          <w:rFonts w:ascii="Times New Roman" w:hAnsi="Times New Roman" w:cs="Times New Roman"/>
          <w:b/>
          <w:sz w:val="24"/>
          <w:szCs w:val="24"/>
        </w:rPr>
      </w:pPr>
      <w:r w:rsidRPr="008B4900">
        <w:rPr>
          <w:rFonts w:ascii="Times New Roman" w:hAnsi="Times New Roman" w:cs="Times New Roman"/>
          <w:b/>
          <w:sz w:val="24"/>
          <w:szCs w:val="24"/>
        </w:rPr>
        <w:t>ДОСТЪП ДО ОБЩЕСТВЕНА ИНФОРМАЦИЯ</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Условията и редът за предоставяне на достъп до обществена информация от Областна администрация Ловеч са регламентирани с Вътрешни правила, утвърдени със Заповед № РД-15-142 от 2 декември 2021 година на Областен управител на област Ловеч.</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Достъпът до обществена информация се предоставя от Областна администрация</w:t>
      </w:r>
      <w:r w:rsidR="00691688">
        <w:rPr>
          <w:rFonts w:ascii="Times New Roman" w:hAnsi="Times New Roman" w:cs="Times New Roman"/>
          <w:sz w:val="24"/>
          <w:szCs w:val="24"/>
        </w:rPr>
        <w:t xml:space="preserve"> </w:t>
      </w:r>
      <w:r w:rsidRPr="00691688">
        <w:rPr>
          <w:rFonts w:ascii="Times New Roman" w:hAnsi="Times New Roman" w:cs="Times New Roman"/>
          <w:sz w:val="24"/>
          <w:szCs w:val="24"/>
        </w:rPr>
        <w:t>Ловеч въз основа на писмено заявление, съобразено с изискванията на чл. 25 ал 1 от ЗДОИ,</w:t>
      </w:r>
      <w:r w:rsidR="00691688">
        <w:rPr>
          <w:rFonts w:ascii="Times New Roman" w:hAnsi="Times New Roman" w:cs="Times New Roman"/>
          <w:sz w:val="24"/>
          <w:szCs w:val="24"/>
        </w:rPr>
        <w:t xml:space="preserve"> </w:t>
      </w:r>
      <w:r w:rsidRPr="00691688">
        <w:rPr>
          <w:rFonts w:ascii="Times New Roman" w:hAnsi="Times New Roman" w:cs="Times New Roman"/>
          <w:sz w:val="24"/>
          <w:szCs w:val="24"/>
        </w:rPr>
        <w:t>устно запитване, което се приема от служител от Центъра за административно обслужване на Областна администрация Ловеч или въз основа на запитване, направено през Портала за</w:t>
      </w:r>
      <w:r w:rsidR="00691688">
        <w:rPr>
          <w:rFonts w:ascii="Times New Roman" w:hAnsi="Times New Roman" w:cs="Times New Roman"/>
          <w:sz w:val="24"/>
          <w:szCs w:val="24"/>
        </w:rPr>
        <w:t xml:space="preserve"> </w:t>
      </w:r>
      <w:r w:rsidRPr="00691688">
        <w:rPr>
          <w:rFonts w:ascii="Times New Roman" w:hAnsi="Times New Roman" w:cs="Times New Roman"/>
          <w:sz w:val="24"/>
          <w:szCs w:val="24"/>
        </w:rPr>
        <w:t xml:space="preserve">достъп до обществена информация - </w:t>
      </w:r>
      <w:hyperlink r:id="rId5" w:history="1">
        <w:r w:rsidRPr="00B67EE0">
          <w:rPr>
            <w:rStyle w:val="a4"/>
            <w:rFonts w:ascii="Times New Roman" w:hAnsi="Times New Roman" w:cs="Times New Roman"/>
            <w:sz w:val="24"/>
            <w:szCs w:val="24"/>
          </w:rPr>
          <w:t>https://pitay.government.bg</w:t>
        </w:r>
      </w:hyperlink>
      <w:r w:rsidRPr="00691688">
        <w:rPr>
          <w:rFonts w:ascii="Times New Roman" w:hAnsi="Times New Roman" w:cs="Times New Roman"/>
          <w:sz w:val="24"/>
          <w:szCs w:val="24"/>
        </w:rPr>
        <w:t>. Заявлението се счита за</w:t>
      </w:r>
      <w:r w:rsidR="00691688">
        <w:rPr>
          <w:rFonts w:ascii="Times New Roman" w:hAnsi="Times New Roman" w:cs="Times New Roman"/>
          <w:sz w:val="24"/>
          <w:szCs w:val="24"/>
        </w:rPr>
        <w:t xml:space="preserve"> </w:t>
      </w:r>
      <w:r w:rsidRPr="00691688">
        <w:rPr>
          <w:rFonts w:ascii="Times New Roman" w:hAnsi="Times New Roman" w:cs="Times New Roman"/>
          <w:sz w:val="24"/>
          <w:szCs w:val="24"/>
        </w:rPr>
        <w:t xml:space="preserve">писмено и в случаите, в които е направено по електронен път при условие, че е изпратено на електронната поща на Областна администрация Ловеч </w:t>
      </w:r>
      <w:hyperlink r:id="rId6" w:history="1">
        <w:r w:rsidRPr="00B67EE0">
          <w:rPr>
            <w:rStyle w:val="a4"/>
            <w:rFonts w:ascii="Times New Roman" w:hAnsi="Times New Roman" w:cs="Times New Roman"/>
            <w:sz w:val="24"/>
            <w:szCs w:val="24"/>
          </w:rPr>
          <w:t>g</w:t>
        </w:r>
        <w:r w:rsidR="00B67EE0" w:rsidRPr="00B67EE0">
          <w:rPr>
            <w:rStyle w:val="a4"/>
            <w:rFonts w:ascii="Times New Roman" w:hAnsi="Times New Roman" w:cs="Times New Roman"/>
            <w:sz w:val="24"/>
            <w:szCs w:val="24"/>
            <w:lang w:val="en-US"/>
          </w:rPr>
          <w:t>o</w:t>
        </w:r>
        <w:r w:rsidR="00B67EE0" w:rsidRPr="00B67EE0">
          <w:rPr>
            <w:rStyle w:val="a4"/>
            <w:rFonts w:ascii="Times New Roman" w:hAnsi="Times New Roman" w:cs="Times New Roman"/>
            <w:sz w:val="24"/>
            <w:szCs w:val="24"/>
          </w:rPr>
          <w:t>v</w:t>
        </w:r>
        <w:r w:rsidR="00B67EE0" w:rsidRPr="00B67EE0">
          <w:rPr>
            <w:rStyle w:val="a4"/>
            <w:rFonts w:ascii="Times New Roman" w:hAnsi="Times New Roman" w:cs="Times New Roman"/>
            <w:sz w:val="24"/>
            <w:szCs w:val="24"/>
            <w:lang w:val="en-US"/>
          </w:rPr>
          <w:t>e</w:t>
        </w:r>
        <w:r w:rsidR="00B67EE0" w:rsidRPr="00B67EE0">
          <w:rPr>
            <w:rStyle w:val="a4"/>
            <w:rFonts w:ascii="Times New Roman" w:hAnsi="Times New Roman" w:cs="Times New Roman"/>
            <w:sz w:val="24"/>
            <w:szCs w:val="24"/>
          </w:rPr>
          <w:t>r</w:t>
        </w:r>
        <w:r w:rsidRPr="00B67EE0">
          <w:rPr>
            <w:rStyle w:val="a4"/>
            <w:rFonts w:ascii="Times New Roman" w:hAnsi="Times New Roman" w:cs="Times New Roman"/>
            <w:sz w:val="24"/>
            <w:szCs w:val="24"/>
          </w:rPr>
          <w:t>nor@lovech.government.bg</w:t>
        </w:r>
      </w:hyperlink>
      <w:r w:rsidRPr="00691688">
        <w:rPr>
          <w:rFonts w:ascii="Times New Roman" w:hAnsi="Times New Roman" w:cs="Times New Roman"/>
          <w:sz w:val="24"/>
          <w:szCs w:val="24"/>
        </w:rPr>
        <w:t xml:space="preserve"> и съдържа реквизитите, предвидени в ЗДОИ. Устните запитвания се приемат от служител в Центъра за административно обслужване на Областна администрация </w:t>
      </w:r>
      <w:r w:rsidR="00691688">
        <w:rPr>
          <w:rFonts w:ascii="Times New Roman" w:hAnsi="Times New Roman" w:cs="Times New Roman"/>
          <w:sz w:val="24"/>
          <w:szCs w:val="24"/>
        </w:rPr>
        <w:t>Ловеч</w:t>
      </w:r>
      <w:r w:rsidRPr="00691688">
        <w:rPr>
          <w:rFonts w:ascii="Times New Roman" w:hAnsi="Times New Roman" w:cs="Times New Roman"/>
          <w:sz w:val="24"/>
          <w:szCs w:val="24"/>
        </w:rPr>
        <w:t>, който попълва протокол по утвърден образец. Протоколът се подписва от заявителя и съставилото го длъжностно лице (с изключение на постъпилите и поискани в електронен вид документи).</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Образец на писмено заявление за достъп до обществена информация, което съдържа графи с изискуемите за попълване реквизити е налично в Центъра за административно обслужване на Областна администрация Ловеч.</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Заявлението е публикувано и на официалната интернет стран</w:t>
      </w:r>
      <w:r w:rsidR="00B67EE0">
        <w:rPr>
          <w:rFonts w:ascii="Times New Roman" w:hAnsi="Times New Roman" w:cs="Times New Roman"/>
          <w:sz w:val="24"/>
          <w:szCs w:val="24"/>
        </w:rPr>
        <w:t>ица на администрацията на адрес</w:t>
      </w:r>
      <w:r w:rsidR="00B67EE0">
        <w:rPr>
          <w:rFonts w:ascii="Times New Roman" w:hAnsi="Times New Roman" w:cs="Times New Roman"/>
          <w:sz w:val="24"/>
          <w:szCs w:val="24"/>
          <w:lang w:val="en-US"/>
        </w:rPr>
        <w:t xml:space="preserve"> </w:t>
      </w:r>
      <w:hyperlink r:id="rId7" w:history="1">
        <w:r w:rsidR="00B67EE0" w:rsidRPr="00B67EE0">
          <w:rPr>
            <w:rStyle w:val="a4"/>
            <w:rFonts w:ascii="Times New Roman" w:hAnsi="Times New Roman" w:cs="Times New Roman"/>
            <w:sz w:val="24"/>
            <w:szCs w:val="24"/>
          </w:rPr>
          <w:t>https://www.lovech.government.bg/inc/service/service-download-file.php?identifier=2a8cdee2-9606-4759-b611-b84217114e27&amp;control=20230620170005</w:t>
        </w:r>
      </w:hyperlink>
      <w:r w:rsidRPr="00691688">
        <w:rPr>
          <w:rFonts w:ascii="Times New Roman" w:hAnsi="Times New Roman" w:cs="Times New Roman"/>
          <w:sz w:val="24"/>
          <w:szCs w:val="24"/>
        </w:rPr>
        <w:t>. Писмените заявления по електронен път се подават на електронната поща на областната администрация като се разглеждат във възможно най-кратък срок, но не по късно от 14 дни от датата на регистрирането им. Този срок може да бъде удължен с не повече от 10 дни, когато поисканата информация е в голям обем и е нужно допълнително време за нейната подготовка, и с не повече от 14 дни, когато исканата обществена информация се отнася до 3-то лице. В последната хипотеза е необходимо задължително изрично съгласие/несъгласие за предоставяне от третото лице.</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Когато Областна администрация Ловеч не разполага с исканата от заявителя обществена информация, но има данни за нейното местонахождение, заявлението се препраща в 14 дневен срок от регистрирането му до компетентния орган, за което заявителя се уведомява писмено. Същият се уведомява по описания ред и когато Областна администрация Ловеч не разполага с исканата информация и няма данни за нейното местонахождение.</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 xml:space="preserve">Писмените заявления се предават за разглеждане на служителя, определен със заповед от областния управител. В законоустановения срок се изготвя решение за предоставяне на пълен или частичен достъп, или отказ за предоставяне на достъп до обществена информация, която е създадена или се съхранява в Областна администрация Ловеч. Заповедта се издава след като е изяснено каква информация се иска да бъде </w:t>
      </w:r>
      <w:r w:rsidRPr="00691688">
        <w:rPr>
          <w:rFonts w:ascii="Times New Roman" w:hAnsi="Times New Roman" w:cs="Times New Roman"/>
          <w:sz w:val="24"/>
          <w:szCs w:val="24"/>
        </w:rPr>
        <w:lastRenderedPageBreak/>
        <w:t>предоставена, къде се намира тя, може ли да бъде предоставена, в какъв обем и в каква форма.</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Достъпът до обществена информация се предоставя след представяне на документ, удостоверяващ плащането на разходите по предоставяне на обществена информация определени съгласно заповед Наредба № Н-1 от 7 март 2022 г. за определяне на нормативи за заплащане на разходите по предоставяне на обществена информация на Министъра на финансите. Разходите се дължат ако информацията е предоставена на материален носител. Заплащането им се извършва на каса, на ПОС-терминал или по банков път.</w:t>
      </w:r>
    </w:p>
    <w:p w:rsidR="00172126"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Повторно ползване на информация от обществения сектор е използването й за цели, различни от първоначалната цел, за която е била създадена в рамките на правомощията или функциите на Областен управител, респективно Областна администрация Шумен.</w:t>
      </w:r>
    </w:p>
    <w:p w:rsidR="00172126" w:rsidRPr="008B4900" w:rsidRDefault="00172126" w:rsidP="008B4900">
      <w:pPr>
        <w:pStyle w:val="a3"/>
        <w:numPr>
          <w:ilvl w:val="0"/>
          <w:numId w:val="1"/>
        </w:numPr>
        <w:spacing w:line="276" w:lineRule="auto"/>
        <w:jc w:val="both"/>
        <w:rPr>
          <w:rFonts w:ascii="Times New Roman" w:hAnsi="Times New Roman" w:cs="Times New Roman"/>
          <w:b/>
          <w:sz w:val="24"/>
          <w:szCs w:val="24"/>
        </w:rPr>
      </w:pPr>
      <w:r w:rsidRPr="008B4900">
        <w:rPr>
          <w:rFonts w:ascii="Times New Roman" w:hAnsi="Times New Roman" w:cs="Times New Roman"/>
          <w:b/>
          <w:sz w:val="24"/>
          <w:szCs w:val="24"/>
        </w:rPr>
        <w:t xml:space="preserve"> ПРЕДОСТАВЯНЕ НА ИНФОРМАЦИЯ ЗА ПОВТОРНО ПОЛЗВАНЕ</w:t>
      </w:r>
    </w:p>
    <w:p w:rsidR="00535528" w:rsidRPr="00691688" w:rsidRDefault="00172126" w:rsidP="008B4900">
      <w:pPr>
        <w:spacing w:line="276" w:lineRule="auto"/>
        <w:jc w:val="both"/>
        <w:rPr>
          <w:rFonts w:ascii="Times New Roman" w:hAnsi="Times New Roman" w:cs="Times New Roman"/>
          <w:sz w:val="24"/>
          <w:szCs w:val="24"/>
        </w:rPr>
      </w:pPr>
      <w:r w:rsidRPr="00691688">
        <w:rPr>
          <w:rFonts w:ascii="Times New Roman" w:hAnsi="Times New Roman" w:cs="Times New Roman"/>
          <w:sz w:val="24"/>
          <w:szCs w:val="24"/>
        </w:rPr>
        <w:t>Областна администрация Ловеч предоставя информация за повторно ползване от обществения сектор след отправяне на писмено искане. За писмено се счита и искането, отправено по електронен път</w:t>
      </w:r>
      <w:r w:rsidR="00B67EE0">
        <w:rPr>
          <w:rFonts w:ascii="Times New Roman" w:hAnsi="Times New Roman" w:cs="Times New Roman"/>
          <w:sz w:val="24"/>
          <w:szCs w:val="24"/>
        </w:rPr>
        <w:t xml:space="preserve"> на електронната поща </w:t>
      </w:r>
      <w:hyperlink r:id="rId8" w:history="1">
        <w:r w:rsidR="00B67EE0" w:rsidRPr="00B67EE0">
          <w:rPr>
            <w:rStyle w:val="a4"/>
            <w:rFonts w:ascii="Times New Roman" w:hAnsi="Times New Roman" w:cs="Times New Roman"/>
            <w:sz w:val="24"/>
            <w:szCs w:val="24"/>
          </w:rPr>
          <w:t>gover</w:t>
        </w:r>
        <w:r w:rsidR="00B67EE0" w:rsidRPr="00B67EE0">
          <w:rPr>
            <w:rStyle w:val="a4"/>
            <w:rFonts w:ascii="Times New Roman" w:hAnsi="Times New Roman" w:cs="Times New Roman"/>
            <w:sz w:val="24"/>
            <w:szCs w:val="24"/>
            <w:lang w:val="en-US"/>
          </w:rPr>
          <w:t>nor</w:t>
        </w:r>
        <w:r w:rsidRPr="00B67EE0">
          <w:rPr>
            <w:rStyle w:val="a4"/>
            <w:rFonts w:ascii="Times New Roman" w:hAnsi="Times New Roman" w:cs="Times New Roman"/>
            <w:sz w:val="24"/>
            <w:szCs w:val="24"/>
          </w:rPr>
          <w:t>@lovech.government.bg</w:t>
        </w:r>
      </w:hyperlink>
      <w:bookmarkStart w:id="0" w:name="_GoBack"/>
      <w:bookmarkEnd w:id="0"/>
      <w:r w:rsidRPr="00691688">
        <w:rPr>
          <w:rFonts w:ascii="Times New Roman" w:hAnsi="Times New Roman" w:cs="Times New Roman"/>
          <w:sz w:val="24"/>
          <w:szCs w:val="24"/>
        </w:rPr>
        <w:t xml:space="preserve"> на Портала за отворени данни - </w:t>
      </w:r>
      <w:hyperlink r:id="rId9" w:history="1">
        <w:r w:rsidRPr="00B67EE0">
          <w:rPr>
            <w:rStyle w:val="a4"/>
            <w:rFonts w:ascii="Times New Roman" w:hAnsi="Times New Roman" w:cs="Times New Roman"/>
            <w:sz w:val="24"/>
            <w:szCs w:val="24"/>
          </w:rPr>
          <w:t>https://data.egov.bg/</w:t>
        </w:r>
      </w:hyperlink>
      <w:r w:rsidRPr="00691688">
        <w:rPr>
          <w:rFonts w:ascii="Times New Roman" w:hAnsi="Times New Roman" w:cs="Times New Roman"/>
          <w:sz w:val="24"/>
          <w:szCs w:val="24"/>
        </w:rPr>
        <w:t xml:space="preserve"> или на Портала за достъп до обществена информация - </w:t>
      </w:r>
      <w:hyperlink r:id="rId10" w:history="1">
        <w:r w:rsidRPr="00B67EE0">
          <w:rPr>
            <w:rStyle w:val="a4"/>
            <w:rFonts w:ascii="Times New Roman" w:hAnsi="Times New Roman" w:cs="Times New Roman"/>
            <w:sz w:val="24"/>
            <w:szCs w:val="24"/>
          </w:rPr>
          <w:t>https://pitay.government.bg</w:t>
        </w:r>
      </w:hyperlink>
      <w:r w:rsidRPr="00691688">
        <w:rPr>
          <w:rFonts w:ascii="Times New Roman" w:hAnsi="Times New Roman" w:cs="Times New Roman"/>
          <w:sz w:val="24"/>
          <w:szCs w:val="24"/>
        </w:rPr>
        <w:t xml:space="preserve"> . Областният управител разглежда искането в 14-дневен срок от постъпването му и взема решение за предоставяне или отказ за предоставяне на информация за повторно ползване, което се съобщава на заявителя. Когато искането за повторно ползване на информация от обществения сектор се характеризира със сложност и се изисква повече време за предоставянето й, срокът може да бъде удължен с до 14 дни. В този случай на заявителя се изпраща съобщение за необходимото време за предоставяне на информацията в срок до 14 дни от постъпване на искането. Информацията за повторно ползване се предоставя безплатно или след заплащане на такса, която не надхвърля материалните разходи по възпроизвеждането и предоставянето на информацията. Размерът на разходите се определя съгласно нормативи, определени от Министъра на финансите и се заплаща по реда за заплащане на разходите за предоставяне на достъп до обществена информация.</w:t>
      </w:r>
    </w:p>
    <w:sectPr w:rsidR="00535528" w:rsidRPr="00691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632E8"/>
    <w:multiLevelType w:val="hybridMultilevel"/>
    <w:tmpl w:val="D2EE69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26"/>
    <w:rsid w:val="00172126"/>
    <w:rsid w:val="00535528"/>
    <w:rsid w:val="00691688"/>
    <w:rsid w:val="008B4900"/>
    <w:rsid w:val="00B67E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A31A"/>
  <w15:chartTrackingRefBased/>
  <w15:docId w15:val="{68B8FFA8-4018-4C08-9C3D-B68C38B2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126"/>
    <w:pPr>
      <w:ind w:left="720"/>
      <w:contextualSpacing/>
    </w:pPr>
  </w:style>
  <w:style w:type="character" w:styleId="a4">
    <w:name w:val="Hyperlink"/>
    <w:basedOn w:val="a0"/>
    <w:uiPriority w:val="99"/>
    <w:unhideWhenUsed/>
    <w:rsid w:val="00B67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overnor@lovech.government.bg" TargetMode="External"/><Relationship Id="rId3" Type="http://schemas.openxmlformats.org/officeDocument/2006/relationships/settings" Target="settings.xml"/><Relationship Id="rId7" Type="http://schemas.openxmlformats.org/officeDocument/2006/relationships/hyperlink" Target="https://www.lovech.government.bg/inc/service/service-download-file.php?identifier=2a8cdee2-9606-4759-b611-b84217114e27&amp;control=202306201700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overnor@lovech.government.bg" TargetMode="External"/><Relationship Id="rId11" Type="http://schemas.openxmlformats.org/officeDocument/2006/relationships/fontTable" Target="fontTable.xml"/><Relationship Id="rId5" Type="http://schemas.openxmlformats.org/officeDocument/2006/relationships/hyperlink" Target="https://pitay.government.bg" TargetMode="External"/><Relationship Id="rId10" Type="http://schemas.openxmlformats.org/officeDocument/2006/relationships/hyperlink" Target="https://pitay.government.bg" TargetMode="External"/><Relationship Id="rId4" Type="http://schemas.openxmlformats.org/officeDocument/2006/relationships/webSettings" Target="webSettings.xml"/><Relationship Id="rId9" Type="http://schemas.openxmlformats.org/officeDocument/2006/relationships/hyperlink" Target="https://data.ego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826</Words>
  <Characters>4712</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 Getov</dc:creator>
  <cp:keywords/>
  <dc:description/>
  <cp:lastModifiedBy>Ivan G. Getov</cp:lastModifiedBy>
  <cp:revision>4</cp:revision>
  <dcterms:created xsi:type="dcterms:W3CDTF">2023-06-19T14:03:00Z</dcterms:created>
  <dcterms:modified xsi:type="dcterms:W3CDTF">2023-06-20T14:06:00Z</dcterms:modified>
</cp:coreProperties>
</file>