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54" w:rsidRDefault="00B17754" w:rsidP="00B17754">
      <w:pPr>
        <w:pStyle w:val="NoSpacing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Изх. № AВИК-РД-03-….</w:t>
      </w:r>
    </w:p>
    <w:p w:rsidR="00B17754" w:rsidRPr="00715F62" w:rsidRDefault="00B17754" w:rsidP="00230F21">
      <w:pPr>
        <w:pStyle w:val="NoSpacing"/>
        <w:spacing w:after="24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02.2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>
        <w:rPr>
          <w:rFonts w:ascii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/>
          <w:sz w:val="24"/>
          <w:szCs w:val="24"/>
          <w:lang w:eastAsia="bg-BG"/>
        </w:rPr>
        <w:t>4 г.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B526E8" w:rsidRDefault="00B43E2F">
      <w:pPr>
        <w:autoSpaceDE w:val="0"/>
        <w:spacing w:after="0" w:line="360" w:lineRule="auto"/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ДО                                                                                 </w:t>
      </w:r>
    </w:p>
    <w:p w:rsidR="00B526E8" w:rsidRPr="00FA4A4C" w:rsidRDefault="00B43E2F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Г-Н </w:t>
      </w:r>
      <w:r w:rsidR="00FA4A4C">
        <w:rPr>
          <w:rFonts w:ascii="Times New Roman" w:hAnsi="Times New Roman"/>
          <w:b/>
          <w:color w:val="000000"/>
          <w:sz w:val="24"/>
          <w:szCs w:val="24"/>
          <w:lang w:eastAsia="bg-BG"/>
        </w:rPr>
        <w:t>АНДРЕЙ ЦЕКОВ</w:t>
      </w:r>
    </w:p>
    <w:p w:rsidR="00B526E8" w:rsidRDefault="00B43E2F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МИНИСТЪР НА РЕГИОНАЛНОТО РАЗВИТИЕ</w:t>
      </w:r>
    </w:p>
    <w:p w:rsidR="00B526E8" w:rsidRDefault="00B43E2F" w:rsidP="001C01ED">
      <w:pPr>
        <w:pStyle w:val="NoSpacing"/>
        <w:spacing w:after="240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 БЛАГОУСТРОЙСТВОТО </w:t>
      </w:r>
      <w:bookmarkStart w:id="0" w:name="_GoBack"/>
      <w:bookmarkEnd w:id="0"/>
    </w:p>
    <w:p w:rsidR="00B526E8" w:rsidRDefault="00FA4A4C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Г-Н</w:t>
      </w:r>
      <w:r w:rsidR="002B0BA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ЮЛИЯН ПОПОВ</w:t>
      </w:r>
    </w:p>
    <w:p w:rsidR="00B526E8" w:rsidRDefault="00B43E2F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МИНИСТЪР НА ОКОЛНАТА СРЕДА</w:t>
      </w:r>
    </w:p>
    <w:p w:rsidR="00B526E8" w:rsidRDefault="00B43E2F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 ВОДИТЕ </w:t>
      </w:r>
    </w:p>
    <w:p w:rsidR="00B526E8" w:rsidRDefault="00B5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526E8" w:rsidRDefault="00B43E2F">
      <w:pPr>
        <w:pStyle w:val="Header"/>
        <w:tabs>
          <w:tab w:val="center" w:pos="4600"/>
          <w:tab w:val="right" w:pos="9201"/>
        </w:tabs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Провеждане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FA4A4C">
        <w:rPr>
          <w:rFonts w:ascii="Times New Roman" w:hAnsi="Times New Roman"/>
          <w:bCs/>
          <w:sz w:val="24"/>
          <w:szCs w:val="24"/>
          <w:lang w:val="bg-BG" w:eastAsia="bg-BG"/>
        </w:rPr>
        <w:t>редовно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присъствено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събрание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обособената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територия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обслужвана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АД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</w:p>
    <w:p w:rsidR="00B526E8" w:rsidRDefault="00B526E8">
      <w:pPr>
        <w:pStyle w:val="Header"/>
        <w:tabs>
          <w:tab w:val="center" w:pos="4600"/>
          <w:tab w:val="right" w:pos="9201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526E8" w:rsidRDefault="00B526E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B526E8" w:rsidRDefault="00FA4A4C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УВАЖАЕМИ ГОСПОДИН ЦЕКОВ</w:t>
      </w:r>
      <w:r w:rsidR="00B43E2F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, </w:t>
      </w:r>
    </w:p>
    <w:p w:rsidR="00B526E8" w:rsidRDefault="00FA4A4C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УВАЖАЕМИ ГОСПОДИН ПОПОВ</w:t>
      </w:r>
      <w:r w:rsidR="00B43E2F">
        <w:rPr>
          <w:rFonts w:ascii="Times New Roman" w:hAnsi="Times New Roman"/>
          <w:b/>
          <w:color w:val="000000"/>
          <w:sz w:val="24"/>
          <w:szCs w:val="24"/>
          <w:lang w:eastAsia="bg-BG"/>
        </w:rPr>
        <w:t>,</w:t>
      </w:r>
    </w:p>
    <w:p w:rsidR="00B526E8" w:rsidRDefault="00B526E8">
      <w:pPr>
        <w:spacing w:before="100"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FA4A4C" w:rsidRDefault="00FA4A4C" w:rsidP="00FA4A4C">
      <w:pPr>
        <w:spacing w:before="100" w:after="0"/>
        <w:jc w:val="both"/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качеството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обособената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територия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обслужвана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АД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198в,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6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Закона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водите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(ЗВ)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10,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и чл. 9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организацията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водоснабдяване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канализация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>)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свиквам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редовно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присъствено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събрание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12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.0</w:t>
      </w:r>
      <w:r w:rsidR="001C01ED">
        <w:rPr>
          <w:rFonts w:ascii="Times New Roman" w:hAnsi="Times New Roman"/>
          <w:b/>
          <w:bCs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.202</w:t>
      </w:r>
      <w:r w:rsidR="001C01ED">
        <w:rPr>
          <w:rFonts w:ascii="Times New Roman" w:hAnsi="Times New Roman"/>
          <w:b/>
          <w:bCs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11:00 ч.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което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ще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проведе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зала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101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намираща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ул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Търговска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№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43.</w:t>
      </w:r>
    </w:p>
    <w:p w:rsidR="00FA4A4C" w:rsidRDefault="00FA4A4C" w:rsidP="00FA4A4C">
      <w:pPr>
        <w:spacing w:before="100" w:after="100"/>
        <w:jc w:val="both"/>
      </w:pP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разпоредбите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 198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в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7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ЗВ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събрание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легитимни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ако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тях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присъстват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държавата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общините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които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притежават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2/3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всички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деня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ако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липсва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кворум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провеждането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му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то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отлага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1C01ED" w:rsidRPr="001C01ED">
        <w:rPr>
          <w:rFonts w:ascii="Times New Roman" w:hAnsi="Times New Roman"/>
          <w:b/>
          <w:bCs/>
          <w:sz w:val="24"/>
          <w:szCs w:val="24"/>
          <w:lang w:val="bg-BG" w:eastAsia="bg-BG"/>
        </w:rPr>
        <w:t>19</w:t>
      </w:r>
      <w:r w:rsidRPr="001C01ED">
        <w:rPr>
          <w:rFonts w:ascii="Times New Roman" w:hAnsi="Times New Roman"/>
          <w:b/>
          <w:bCs/>
          <w:sz w:val="24"/>
          <w:szCs w:val="24"/>
          <w:lang w:eastAsia="bg-BG"/>
        </w:rPr>
        <w:t>.0</w:t>
      </w:r>
      <w:r w:rsidR="001C01ED" w:rsidRPr="001C01ED">
        <w:rPr>
          <w:rFonts w:ascii="Times New Roman" w:hAnsi="Times New Roman"/>
          <w:b/>
          <w:bCs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.202</w:t>
      </w:r>
      <w:r w:rsidR="001C01ED">
        <w:rPr>
          <w:rFonts w:ascii="Times New Roman" w:hAnsi="Times New Roman"/>
          <w:b/>
          <w:bCs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11:00 ч.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зала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101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намираща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ул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Търговска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№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43,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10,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5, т. 6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без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дневния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ред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с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валидни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мандати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първоначално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обявената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</w:p>
    <w:p w:rsidR="00FA4A4C" w:rsidRDefault="00FA4A4C" w:rsidP="00FA4A4C">
      <w:pPr>
        <w:spacing w:before="100" w:after="100"/>
        <w:jc w:val="both"/>
      </w:pP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ще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проведе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следния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дневен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ред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FA4A4C" w:rsidRPr="00991F48" w:rsidRDefault="00FA4A4C" w:rsidP="00FA4A4C">
      <w:pPr>
        <w:pStyle w:val="ListParagraph"/>
        <w:numPr>
          <w:ilvl w:val="0"/>
          <w:numId w:val="2"/>
        </w:numPr>
        <w:spacing w:before="100"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Приемане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отчет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дейността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през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2023</w:t>
      </w:r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Асоциация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обособената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територия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обслужвана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“ АД</w:t>
      </w:r>
      <w:proofErr w:type="gram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гр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Ловеч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FA4A4C" w:rsidRPr="00991F48" w:rsidRDefault="00FA4A4C" w:rsidP="00FA4A4C">
      <w:pPr>
        <w:pStyle w:val="ListParagraph"/>
        <w:numPr>
          <w:ilvl w:val="0"/>
          <w:numId w:val="2"/>
        </w:numPr>
        <w:spacing w:before="100"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Приемане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отчет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изпълнение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бюджета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2023</w:t>
      </w:r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Асоциация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обособената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територия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обслужвана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“ АД</w:t>
      </w:r>
      <w:proofErr w:type="gram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гр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Ловеч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FA4A4C" w:rsidRPr="00991F48" w:rsidRDefault="00FA4A4C" w:rsidP="00FA4A4C">
      <w:pPr>
        <w:pStyle w:val="ListParagraph"/>
        <w:numPr>
          <w:ilvl w:val="0"/>
          <w:numId w:val="2"/>
        </w:numPr>
        <w:spacing w:before="100"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Приемане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бюджета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FF0ED4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FF0ED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2024 г.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Асоциация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обособената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територия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обслужван</w:t>
      </w:r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а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ВиК“</w:t>
      </w:r>
      <w:proofErr w:type="gramEnd"/>
      <w:r w:rsidR="00FF0ED4">
        <w:rPr>
          <w:rFonts w:ascii="Times New Roman" w:hAnsi="Times New Roman"/>
          <w:b/>
          <w:bCs/>
          <w:sz w:val="24"/>
          <w:szCs w:val="24"/>
          <w:lang w:eastAsia="bg-BG"/>
        </w:rPr>
        <w:t>АД</w:t>
      </w:r>
      <w:proofErr w:type="spellEnd"/>
      <w:r w:rsidR="00FF0ED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FF0ED4">
        <w:rPr>
          <w:rFonts w:ascii="Times New Roman" w:hAnsi="Times New Roman"/>
          <w:b/>
          <w:bCs/>
          <w:sz w:val="24"/>
          <w:szCs w:val="24"/>
          <w:lang w:eastAsia="bg-BG"/>
        </w:rPr>
        <w:t>гр</w:t>
      </w:r>
      <w:proofErr w:type="spellEnd"/>
      <w:r w:rsidR="00FF0ED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="00FF0ED4">
        <w:rPr>
          <w:rFonts w:ascii="Times New Roman" w:hAnsi="Times New Roman"/>
          <w:b/>
          <w:bCs/>
          <w:sz w:val="24"/>
          <w:szCs w:val="24"/>
          <w:lang w:eastAsia="bg-BG"/>
        </w:rPr>
        <w:t>Ловеч</w:t>
      </w:r>
      <w:proofErr w:type="spellEnd"/>
      <w:r w:rsidR="00F8249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="00F8249F">
        <w:rPr>
          <w:rFonts w:ascii="Times New Roman" w:hAnsi="Times New Roman"/>
          <w:b/>
          <w:bCs/>
          <w:sz w:val="24"/>
          <w:szCs w:val="24"/>
          <w:lang w:eastAsia="bg-BG"/>
        </w:rPr>
        <w:t>съгласно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чл</w:t>
      </w:r>
      <w:proofErr w:type="spellEnd"/>
      <w:r w:rsidR="001C01ED">
        <w:rPr>
          <w:rFonts w:ascii="Times New Roman" w:hAnsi="Times New Roman"/>
          <w:b/>
          <w:bCs/>
          <w:sz w:val="24"/>
          <w:szCs w:val="24"/>
          <w:lang w:eastAsia="bg-BG"/>
        </w:rPr>
        <w:t>. 2</w:t>
      </w:r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Правилника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организацията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и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дейността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асоциациите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водоснабдяване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и </w:t>
      </w:r>
      <w:proofErr w:type="spellStart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>канализация</w:t>
      </w:r>
      <w:proofErr w:type="spellEnd"/>
      <w:r w:rsidRPr="00991F4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</w:p>
    <w:p w:rsidR="00FA4A4C" w:rsidRPr="00991F48" w:rsidRDefault="00FA4A4C" w:rsidP="00FA4A4C">
      <w:pPr>
        <w:pStyle w:val="ListParagraph"/>
        <w:numPr>
          <w:ilvl w:val="0"/>
          <w:numId w:val="2"/>
        </w:numPr>
        <w:spacing w:before="100"/>
        <w:jc w:val="both"/>
        <w:rPr>
          <w:b/>
        </w:rPr>
      </w:pPr>
      <w:r w:rsidRPr="00991F48">
        <w:rPr>
          <w:rFonts w:ascii="Times New Roman" w:hAnsi="Times New Roman"/>
          <w:b/>
          <w:bCs/>
          <w:sz w:val="24"/>
          <w:szCs w:val="24"/>
          <w:lang w:val="bg-BG" w:eastAsia="bg-BG"/>
        </w:rPr>
        <w:t>Други.</w:t>
      </w:r>
    </w:p>
    <w:p w:rsidR="00B526E8" w:rsidRDefault="00B43E2F">
      <w:pPr>
        <w:spacing w:after="0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Писмените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бъдат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публикувани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срока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10, </w:t>
      </w:r>
      <w:proofErr w:type="spellStart"/>
      <w:r>
        <w:rPr>
          <w:rFonts w:ascii="Times New Roman" w:hAnsi="Times New Roman"/>
          <w:b/>
          <w:sz w:val="24"/>
          <w:szCs w:val="24"/>
        </w:rPr>
        <w:t>ал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6, </w:t>
      </w:r>
      <w:proofErr w:type="spellStart"/>
      <w:r>
        <w:rPr>
          <w:rFonts w:ascii="Times New Roman" w:hAnsi="Times New Roman"/>
          <w:b/>
          <w:sz w:val="24"/>
          <w:szCs w:val="24"/>
        </w:rPr>
        <w:t>изр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второ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страницата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Ловеч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секция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„Асоциация по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ВиК“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26E8" w:rsidRDefault="00B43E2F">
      <w:pPr>
        <w:jc w:val="both"/>
      </w:pPr>
      <w:r>
        <w:rPr>
          <w:rFonts w:ascii="Times New Roman" w:hAnsi="Times New Roman"/>
          <w:b/>
          <w:sz w:val="24"/>
          <w:szCs w:val="24"/>
        </w:rPr>
        <w:t>http://www.lovech.government.bg/section-301-content.html</w:t>
      </w:r>
    </w:p>
    <w:p w:rsidR="00B526E8" w:rsidRDefault="00B43E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198е,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водите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съответствие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Вашите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съгласувате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държавата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въпросите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събрание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Асоциацията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представянето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й.</w:t>
      </w:r>
    </w:p>
    <w:p w:rsidR="00F4271A" w:rsidRDefault="00F427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FA4A4C" w:rsidRDefault="00FA4A4C" w:rsidP="00FA4A4C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Приложение:</w:t>
      </w:r>
    </w:p>
    <w:p w:rsidR="00FA4A4C" w:rsidRDefault="00FA4A4C" w:rsidP="00FA4A4C">
      <w:pPr>
        <w:spacing w:after="0"/>
        <w:jc w:val="both"/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1.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Годи</w:t>
      </w:r>
      <w:r w:rsidR="001C01ED">
        <w:rPr>
          <w:rFonts w:ascii="Times New Roman" w:hAnsi="Times New Roman"/>
          <w:bCs/>
          <w:sz w:val="24"/>
          <w:szCs w:val="24"/>
          <w:lang w:val="bg-BG" w:eastAsia="bg-BG"/>
        </w:rPr>
        <w:t>шен отчет за дейността през 2023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Ловеч;</w:t>
      </w:r>
    </w:p>
    <w:p w:rsidR="00FA4A4C" w:rsidRDefault="00FA4A4C" w:rsidP="00FA4A4C">
      <w:pPr>
        <w:spacing w:after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2. Отчет </w:t>
      </w:r>
      <w:r w:rsidR="001C01ED">
        <w:rPr>
          <w:rFonts w:ascii="Times New Roman" w:hAnsi="Times New Roman"/>
          <w:bCs/>
          <w:sz w:val="24"/>
          <w:szCs w:val="24"/>
          <w:lang w:val="bg-BG" w:eastAsia="bg-BG"/>
        </w:rPr>
        <w:t>за изпълнение на бюджета за 2023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Ловеч и писмена обосновка към него;</w:t>
      </w:r>
    </w:p>
    <w:p w:rsidR="00FA4A4C" w:rsidRDefault="001C01ED" w:rsidP="00FA4A4C">
      <w:pPr>
        <w:spacing w:after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3. Бюджет за 2024</w:t>
      </w:r>
      <w:r w:rsidR="00FA4A4C"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еч и писмена обосновка към него.</w:t>
      </w:r>
    </w:p>
    <w:p w:rsidR="00B526E8" w:rsidRDefault="00B526E8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526E8" w:rsidRDefault="00B526E8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526E8" w:rsidRDefault="00B43E2F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уважение, </w:t>
      </w:r>
    </w:p>
    <w:p w:rsidR="00B526E8" w:rsidRDefault="00B526E8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84B2B" w:rsidRDefault="00D84B2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ВИКТОР СТОЙЧЕВ /П/</w:t>
      </w:r>
    </w:p>
    <w:p w:rsidR="00FA4A4C" w:rsidRDefault="00FA4A4C" w:rsidP="00FA4A4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Председател на Асоциация по ВиК </w:t>
      </w:r>
    </w:p>
    <w:p w:rsidR="00FA4A4C" w:rsidRDefault="00FA4A4C" w:rsidP="00FA4A4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обособената територия, </w:t>
      </w:r>
    </w:p>
    <w:p w:rsidR="00321EF9" w:rsidRDefault="00FA4A4C" w:rsidP="00FA4A4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обслужвана от „ВиК“ АД – гр. Ловеч</w:t>
      </w:r>
    </w:p>
    <w:p w:rsidR="00321EF9" w:rsidRDefault="00321EF9" w:rsidP="00321EF9">
      <w:pPr>
        <w:spacing w:after="0"/>
        <w:rPr>
          <w:rFonts w:ascii="Times New Roman" w:hAnsi="Times New Roman"/>
        </w:rPr>
      </w:pPr>
    </w:p>
    <w:p w:rsidR="00F4271A" w:rsidRDefault="00F4271A" w:rsidP="00321EF9">
      <w:pPr>
        <w:spacing w:after="0"/>
        <w:rPr>
          <w:rFonts w:ascii="Times New Roman" w:hAnsi="Times New Roman"/>
        </w:rPr>
      </w:pPr>
    </w:p>
    <w:p w:rsidR="00F4271A" w:rsidRDefault="00F4271A" w:rsidP="00321EF9">
      <w:pPr>
        <w:spacing w:after="0"/>
        <w:rPr>
          <w:rFonts w:ascii="Times New Roman" w:hAnsi="Times New Roman"/>
        </w:rPr>
      </w:pPr>
    </w:p>
    <w:p w:rsidR="00F4271A" w:rsidRDefault="00F4271A" w:rsidP="00321EF9">
      <w:pPr>
        <w:spacing w:after="0"/>
        <w:rPr>
          <w:rFonts w:ascii="Times New Roman" w:hAnsi="Times New Roman"/>
        </w:rPr>
      </w:pPr>
    </w:p>
    <w:p w:rsidR="00321EF9" w:rsidRPr="00321EF9" w:rsidRDefault="00321EF9" w:rsidP="00321EF9">
      <w:pPr>
        <w:pStyle w:val="NoSpacing"/>
      </w:pPr>
    </w:p>
    <w:sectPr w:rsidR="00321EF9" w:rsidRPr="00321EF9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3F" w:rsidRDefault="00C6383F">
      <w:pPr>
        <w:spacing w:after="0" w:line="240" w:lineRule="auto"/>
      </w:pPr>
      <w:r>
        <w:separator/>
      </w:r>
    </w:p>
  </w:endnote>
  <w:endnote w:type="continuationSeparator" w:id="0">
    <w:p w:rsidR="00C6383F" w:rsidRDefault="00C6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AB" w:rsidRDefault="00C6383F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</w:p>
  <w:p w:rsidR="000E15AB" w:rsidRPr="00E67724" w:rsidRDefault="00B43E2F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  <w:r w:rsidRPr="00E67724">
      <w:rPr>
        <w:rFonts w:ascii="Times New Roman" w:hAnsi="Times New Roman"/>
        <w:sz w:val="20"/>
        <w:szCs w:val="20"/>
      </w:rPr>
      <w:t>5500 Ловеч, ул. Търговска 43, тел.: +359 68 600 003</w:t>
    </w:r>
  </w:p>
  <w:p w:rsidR="000E15AB" w:rsidRPr="00E67724" w:rsidRDefault="00B43E2F">
    <w:pPr>
      <w:jc w:val="center"/>
      <w:rPr>
        <w:rFonts w:ascii="Times New Roman" w:hAnsi="Times New Roman"/>
      </w:rPr>
    </w:pPr>
    <w:r w:rsidRPr="00E67724">
      <w:rPr>
        <w:rFonts w:ascii="Times New Roman" w:hAnsi="Times New Roman"/>
        <w:sz w:val="20"/>
        <w:szCs w:val="20"/>
      </w:rPr>
      <w:t xml:space="preserve">е-mail: governor@lovech.government.bg , web: </w:t>
    </w:r>
    <w:hyperlink r:id="rId1" w:history="1">
      <w:r w:rsidRPr="00E67724">
        <w:rPr>
          <w:rFonts w:ascii="Times New Roman" w:hAnsi="Times New Roman"/>
          <w:color w:val="0000FF"/>
          <w:sz w:val="20"/>
          <w:szCs w:val="20"/>
          <w:u w:val="single"/>
        </w:rPr>
        <w:t>www.lovech.government.bg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AB" w:rsidRDefault="00C6383F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</w:p>
  <w:p w:rsidR="000E15AB" w:rsidRPr="00E67724" w:rsidRDefault="00B43E2F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  <w:r w:rsidRPr="00E67724">
      <w:rPr>
        <w:rFonts w:ascii="Times New Roman" w:hAnsi="Times New Roman"/>
        <w:sz w:val="20"/>
        <w:szCs w:val="20"/>
      </w:rPr>
      <w:t>5500 Ловеч, ул. Търговска 43, тел.: +359 68 600 003</w:t>
    </w:r>
  </w:p>
  <w:p w:rsidR="000E15AB" w:rsidRDefault="00B43E2F">
    <w:pPr>
      <w:jc w:val="center"/>
    </w:pPr>
    <w:r w:rsidRPr="00E67724">
      <w:rPr>
        <w:rFonts w:ascii="Times New Roman" w:hAnsi="Times New Roman"/>
        <w:sz w:val="20"/>
        <w:szCs w:val="20"/>
      </w:rPr>
      <w:t xml:space="preserve">е-mail: governor@lovech.government.bg , web: </w:t>
    </w:r>
    <w:hyperlink r:id="rId1" w:history="1">
      <w:r w:rsidRPr="00E67724">
        <w:rPr>
          <w:rFonts w:ascii="Times New Roman" w:hAnsi="Times New Roman"/>
          <w:color w:val="0000FF"/>
          <w:sz w:val="20"/>
          <w:szCs w:val="20"/>
          <w:u w:val="single"/>
        </w:rPr>
        <w:t>www.lovech.government.bg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3F" w:rsidRDefault="00C638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383F" w:rsidRDefault="00C6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AB" w:rsidRDefault="00B43E2F">
    <w:pPr>
      <w:pStyle w:val="Header"/>
      <w:tabs>
        <w:tab w:val="center" w:pos="4600"/>
        <w:tab w:val="right" w:pos="9201"/>
      </w:tabs>
      <w:jc w:val="center"/>
    </w:pPr>
    <w:r>
      <w:rPr>
        <w:rFonts w:ascii="Times New Roman" w:hAnsi="Times New Roman"/>
        <w:sz w:val="24"/>
        <w:szCs w:val="24"/>
        <w:u w:val="single"/>
        <w:lang w:val="bg-BG"/>
      </w:rPr>
      <w:t>Асоциация по ВиК на обособената територия, обслужвана от „</w:t>
    </w:r>
    <w:proofErr w:type="spellStart"/>
    <w:r>
      <w:rPr>
        <w:rFonts w:ascii="Times New Roman" w:hAnsi="Times New Roman"/>
        <w:sz w:val="24"/>
        <w:szCs w:val="24"/>
        <w:u w:val="single"/>
        <w:lang w:val="bg-BG"/>
      </w:rPr>
      <w:t>ВиК“АД</w:t>
    </w:r>
    <w:proofErr w:type="spellEnd"/>
    <w:r>
      <w:rPr>
        <w:rFonts w:ascii="Times New Roman" w:hAnsi="Times New Roman"/>
        <w:sz w:val="24"/>
        <w:szCs w:val="24"/>
        <w:u w:val="single"/>
        <w:lang w:val="bg-BG"/>
      </w:rPr>
      <w:t xml:space="preserve"> –  гр. Ловеч</w:t>
    </w:r>
  </w:p>
  <w:p w:rsidR="000E15AB" w:rsidRDefault="00C63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F58"/>
    <w:multiLevelType w:val="multilevel"/>
    <w:tmpl w:val="77BA9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E50"/>
    <w:multiLevelType w:val="multilevel"/>
    <w:tmpl w:val="80804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E8"/>
    <w:rsid w:val="0015772A"/>
    <w:rsid w:val="001B7B37"/>
    <w:rsid w:val="001C01ED"/>
    <w:rsid w:val="0021229A"/>
    <w:rsid w:val="00230F21"/>
    <w:rsid w:val="00236312"/>
    <w:rsid w:val="00257396"/>
    <w:rsid w:val="002B0BA8"/>
    <w:rsid w:val="00321EF9"/>
    <w:rsid w:val="003F498E"/>
    <w:rsid w:val="004D045A"/>
    <w:rsid w:val="006F6677"/>
    <w:rsid w:val="00715F62"/>
    <w:rsid w:val="00800268"/>
    <w:rsid w:val="00B17754"/>
    <w:rsid w:val="00B43E2F"/>
    <w:rsid w:val="00B526E8"/>
    <w:rsid w:val="00C07647"/>
    <w:rsid w:val="00C6383F"/>
    <w:rsid w:val="00D84B2B"/>
    <w:rsid w:val="00DD01DD"/>
    <w:rsid w:val="00E67724"/>
    <w:rsid w:val="00F4271A"/>
    <w:rsid w:val="00F575DC"/>
    <w:rsid w:val="00F64D3A"/>
    <w:rsid w:val="00F8249F"/>
    <w:rsid w:val="00FA4A4C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B8E"/>
  <w15:docId w15:val="{8B193B6C-8485-4D47-ABF9-F6D7CEB9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b/>
      <w:i/>
      <w:sz w:val="24"/>
    </w:rPr>
  </w:style>
  <w:style w:type="paragraph" w:styleId="ListParagraph">
    <w:name w:val="List Paragraph"/>
    <w:basedOn w:val="Normal"/>
    <w:pPr>
      <w:ind w:left="720"/>
    </w:pPr>
    <w:rPr>
      <w:rFonts w:eastAsia="Calibri"/>
    </w:rPr>
  </w:style>
  <w:style w:type="character" w:styleId="Emphasis">
    <w:name w:val="Emphasis"/>
    <w:basedOn w:val="DefaultParagraphFont"/>
    <w:rPr>
      <w:rFonts w:ascii="Times New Roman" w:hAnsi="Times New Roman" w:cs="Times New Roman"/>
      <w:i/>
      <w:iCs w:val="0"/>
    </w:rPr>
  </w:style>
  <w:style w:type="paragraph" w:styleId="NoSpacing">
    <w:name w:val="No Spacing"/>
    <w:pPr>
      <w:suppressAutoHyphens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hAnsi="Calibri"/>
      <w:sz w:val="22"/>
      <w:szCs w:val="22"/>
      <w:lang w:val="en-US"/>
    </w:rPr>
  </w:style>
  <w:style w:type="paragraph" w:styleId="Quote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rFonts w:ascii="Calibri" w:hAnsi="Calibri"/>
      <w:i/>
      <w:iCs/>
      <w:color w:val="404040"/>
      <w:sz w:val="22"/>
      <w:szCs w:val="22"/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a">
    <w:name w:val="Шрифт на абзаца по подразбиране"/>
  </w:style>
  <w:style w:type="paragraph" w:customStyle="1" w:styleId="a0">
    <w:name w:val="Без разредка"/>
    <w:pPr>
      <w:suppressAutoHyphens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321EF9"/>
    <w:rPr>
      <w:rFonts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Dobreva</dc:creator>
  <dc:description/>
  <cp:lastModifiedBy>Rositsa Dencheva</cp:lastModifiedBy>
  <cp:revision>10</cp:revision>
  <cp:lastPrinted>2022-08-09T13:52:00Z</cp:lastPrinted>
  <dcterms:created xsi:type="dcterms:W3CDTF">2024-02-07T09:14:00Z</dcterms:created>
  <dcterms:modified xsi:type="dcterms:W3CDTF">2024-02-07T09:22:00Z</dcterms:modified>
</cp:coreProperties>
</file>