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C1EC6">
        <w:rPr>
          <w:rFonts w:ascii="Times New Roman" w:eastAsia="Calibri" w:hAnsi="Times New Roman" w:cs="Times New Roman"/>
          <w:b/>
          <w:sz w:val="40"/>
          <w:szCs w:val="40"/>
        </w:rPr>
        <w:t>ОБЛАСТНА АДМИНИСТРАЦИЯ ЛОВЕЧ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1EC6">
        <w:rPr>
          <w:rFonts w:ascii="Times New Roman" w:eastAsia="Calibri" w:hAnsi="Times New Roman" w:cs="Times New Roman"/>
          <w:b/>
          <w:sz w:val="32"/>
          <w:szCs w:val="32"/>
        </w:rPr>
        <w:t>КОМИСИЯ ПО БЕЗОПАСНОСТ НА ДВИЖЕНИЕТО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1EC6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C6">
        <w:rPr>
          <w:rFonts w:ascii="Times New Roman" w:hAnsi="Times New Roman" w:cs="Times New Roman"/>
          <w:b/>
          <w:sz w:val="40"/>
          <w:szCs w:val="40"/>
        </w:rPr>
        <w:t>ЗА ИЗПЪЛНЕНИЕ НА ОБЛАСТНА СТРАТЕГИЯ ЗА ПОДОБРЯВАНЕ НА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C6">
        <w:rPr>
          <w:rFonts w:ascii="Times New Roman" w:hAnsi="Times New Roman" w:cs="Times New Roman"/>
          <w:b/>
          <w:sz w:val="40"/>
          <w:szCs w:val="40"/>
        </w:rPr>
        <w:t>БЕЗОПАСНОСТТА НА ДВИЖЕНИЕТО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C6">
        <w:rPr>
          <w:rFonts w:ascii="Times New Roman" w:hAnsi="Times New Roman" w:cs="Times New Roman"/>
          <w:b/>
          <w:sz w:val="40"/>
          <w:szCs w:val="40"/>
        </w:rPr>
        <w:t xml:space="preserve">В ОБЛАСТ ЛОВЕЧ 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C1EC6">
        <w:rPr>
          <w:rFonts w:ascii="Times New Roman" w:hAnsi="Times New Roman" w:cs="Times New Roman"/>
          <w:b/>
          <w:sz w:val="40"/>
          <w:szCs w:val="40"/>
        </w:rPr>
        <w:t>ПРЕЗ 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AC1EC6">
        <w:rPr>
          <w:rFonts w:ascii="Times New Roman" w:hAnsi="Times New Roman" w:cs="Times New Roman"/>
          <w:b/>
          <w:sz w:val="40"/>
          <w:szCs w:val="40"/>
        </w:rPr>
        <w:t xml:space="preserve"> г.</w:t>
      </w:r>
      <w:proofErr w:type="gramEnd"/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1EC6" w:rsidRPr="006C7CF4" w:rsidRDefault="00AC1EC6" w:rsidP="00AC1EC6">
      <w:pPr>
        <w:spacing w:line="240" w:lineRule="auto"/>
        <w:contextualSpacing/>
        <w:jc w:val="center"/>
        <w:rPr>
          <w:rFonts w:eastAsia="Calibri"/>
          <w:b/>
          <w:sz w:val="40"/>
          <w:szCs w:val="40"/>
        </w:rPr>
      </w:pPr>
    </w:p>
    <w:p w:rsidR="00AC1EC6" w:rsidRPr="006C7CF4" w:rsidRDefault="00AC1EC6" w:rsidP="00AC1EC6">
      <w:pPr>
        <w:spacing w:line="240" w:lineRule="auto"/>
        <w:contextualSpacing/>
        <w:jc w:val="center"/>
        <w:rPr>
          <w:rFonts w:eastAsia="Calibri"/>
          <w:b/>
          <w:sz w:val="40"/>
          <w:szCs w:val="40"/>
        </w:rPr>
      </w:pPr>
    </w:p>
    <w:p w:rsidR="00AC1EC6" w:rsidRPr="006C7CF4" w:rsidRDefault="00AC1EC6" w:rsidP="00AC1EC6">
      <w:pPr>
        <w:spacing w:line="240" w:lineRule="auto"/>
        <w:contextualSpacing/>
        <w:rPr>
          <w:rFonts w:eastAsia="Calibri"/>
          <w:b/>
          <w:sz w:val="32"/>
          <w:szCs w:val="32"/>
        </w:rPr>
      </w:pPr>
    </w:p>
    <w:p w:rsidR="00AC1EC6" w:rsidRPr="006C7CF4" w:rsidRDefault="00AC1EC6" w:rsidP="00AC1EC6">
      <w:pPr>
        <w:spacing w:line="240" w:lineRule="auto"/>
        <w:contextualSpacing/>
        <w:jc w:val="center"/>
        <w:rPr>
          <w:rFonts w:eastAsia="Calibri"/>
          <w:b/>
          <w:sz w:val="32"/>
          <w:szCs w:val="32"/>
        </w:rPr>
      </w:pPr>
    </w:p>
    <w:p w:rsidR="00AC1EC6" w:rsidRPr="006C7CF4" w:rsidRDefault="00AC1EC6" w:rsidP="00AC1EC6">
      <w:pPr>
        <w:spacing w:line="240" w:lineRule="auto"/>
        <w:contextualSpacing/>
        <w:jc w:val="center"/>
        <w:rPr>
          <w:rFonts w:eastAsia="Calibri"/>
          <w:b/>
          <w:sz w:val="32"/>
          <w:szCs w:val="32"/>
        </w:rPr>
      </w:pPr>
    </w:p>
    <w:p w:rsidR="00AC1EC6" w:rsidRPr="006C7CF4" w:rsidRDefault="00AC1EC6" w:rsidP="00AC1EC6">
      <w:pPr>
        <w:spacing w:line="240" w:lineRule="auto"/>
        <w:contextualSpacing/>
        <w:jc w:val="center"/>
        <w:rPr>
          <w:rFonts w:eastAsia="Calibri"/>
          <w:b/>
          <w:sz w:val="32"/>
          <w:szCs w:val="32"/>
        </w:rPr>
      </w:pPr>
    </w:p>
    <w:p w:rsidR="00AC1EC6" w:rsidRPr="006C7CF4" w:rsidRDefault="00AC1EC6" w:rsidP="00AC1EC6">
      <w:pPr>
        <w:spacing w:line="240" w:lineRule="auto"/>
        <w:contextualSpacing/>
        <w:jc w:val="center"/>
        <w:rPr>
          <w:rFonts w:eastAsia="Calibri"/>
          <w:b/>
          <w:sz w:val="32"/>
          <w:szCs w:val="32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C1EC6">
        <w:rPr>
          <w:rFonts w:ascii="Times New Roman" w:eastAsia="Calibri" w:hAnsi="Times New Roman" w:cs="Times New Roman"/>
          <w:b/>
          <w:sz w:val="32"/>
          <w:szCs w:val="32"/>
        </w:rPr>
        <w:t>Ю</w:t>
      </w:r>
      <w:r w:rsidR="00C35B8E">
        <w:rPr>
          <w:rFonts w:ascii="Times New Roman" w:eastAsia="Calibri" w:hAnsi="Times New Roman" w:cs="Times New Roman"/>
          <w:b/>
          <w:sz w:val="32"/>
          <w:szCs w:val="32"/>
          <w:lang w:val="bg-BG"/>
        </w:rPr>
        <w:t>Н</w:t>
      </w:r>
      <w:r w:rsidRPr="00AC1EC6">
        <w:rPr>
          <w:rFonts w:ascii="Times New Roman" w:eastAsia="Calibri" w:hAnsi="Times New Roman" w:cs="Times New Roman"/>
          <w:b/>
          <w:sz w:val="32"/>
          <w:szCs w:val="32"/>
        </w:rPr>
        <w:t>И 201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AC1EC6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  <w:proofErr w:type="gramEnd"/>
    </w:p>
    <w:p w:rsidR="00AC1EC6" w:rsidRPr="00AC1EC6" w:rsidRDefault="00AC1EC6" w:rsidP="00AC1EC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C1EC6" w:rsidRDefault="00AC1EC6" w:rsidP="00AC1EC6">
      <w:pPr>
        <w:spacing w:line="240" w:lineRule="auto"/>
        <w:contextualSpacing/>
        <w:jc w:val="center"/>
        <w:rPr>
          <w:b/>
        </w:rPr>
      </w:pPr>
    </w:p>
    <w:p w:rsidR="00A3682C" w:rsidRDefault="00A3682C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EC6" w:rsidRDefault="00AC1EC6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EC6" w:rsidRDefault="00AC1EC6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C6">
        <w:rPr>
          <w:rFonts w:ascii="Times New Roman" w:hAnsi="Times New Roman" w:cs="Times New Roman"/>
          <w:b/>
          <w:sz w:val="24"/>
          <w:szCs w:val="24"/>
        </w:rPr>
        <w:lastRenderedPageBreak/>
        <w:t>ОТЧЕТ НА ПРОГРАМА ОТ МЕРКИ ЗА ПОДОБРЯВАНЕ НА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C6">
        <w:rPr>
          <w:rFonts w:ascii="Times New Roman" w:hAnsi="Times New Roman" w:cs="Times New Roman"/>
          <w:b/>
          <w:sz w:val="24"/>
          <w:szCs w:val="24"/>
        </w:rPr>
        <w:t xml:space="preserve">БЕЗОПАСНОСТТА НА ДВИЖЕНИЕТО </w:t>
      </w:r>
    </w:p>
    <w:p w:rsidR="00AC1EC6" w:rsidRPr="00AC1EC6" w:rsidRDefault="00AC1EC6" w:rsidP="00AC1E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1EC6">
        <w:rPr>
          <w:rFonts w:ascii="Times New Roman" w:hAnsi="Times New Roman" w:cs="Times New Roman"/>
          <w:b/>
          <w:sz w:val="24"/>
          <w:szCs w:val="24"/>
        </w:rPr>
        <w:t>В ОБЛАСТ ЛОВЕЧ ПРЕЗ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C1EC6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AC1EC6" w:rsidRPr="005A33AF" w:rsidRDefault="00AC1EC6" w:rsidP="00AC1EC6">
      <w:pPr>
        <w:jc w:val="center"/>
      </w:pPr>
    </w:p>
    <w:p w:rsidR="00AC1EC6" w:rsidRPr="00AC1EC6" w:rsidRDefault="00AC1EC6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1EC6">
        <w:rPr>
          <w:rFonts w:ascii="Times New Roman" w:hAnsi="Times New Roman" w:cs="Times New Roman"/>
          <w:sz w:val="24"/>
          <w:szCs w:val="24"/>
          <w:lang w:val="bg-BG"/>
        </w:rPr>
        <w:t>Настоящия отчет на Програма от мерки за подобряване безопасността на движение по пътищата за 201</w:t>
      </w:r>
      <w:r w:rsidR="00C35B8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6172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AC1EC6">
        <w:rPr>
          <w:rFonts w:ascii="Times New Roman" w:hAnsi="Times New Roman" w:cs="Times New Roman"/>
          <w:sz w:val="24"/>
          <w:szCs w:val="24"/>
          <w:lang w:val="bg-BG"/>
        </w:rPr>
        <w:t xml:space="preserve"> е изготвен на база статистическите показатели, предоставени от сектор „Пътна полиция” при ОД на МВР – гр. Ловеч и отчетите за изпълнение на общинските програми за подобряване на безопасността на движението по пътищата и </w:t>
      </w:r>
      <w:r w:rsidR="00B6385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61725">
        <w:rPr>
          <w:rFonts w:ascii="Times New Roman" w:hAnsi="Times New Roman" w:cs="Times New Roman"/>
          <w:sz w:val="24"/>
          <w:szCs w:val="24"/>
          <w:lang w:val="bg-BG"/>
        </w:rPr>
        <w:t xml:space="preserve">тчет от Регионално управление </w:t>
      </w:r>
      <w:r w:rsidRPr="00AC1EC6">
        <w:rPr>
          <w:rFonts w:ascii="Times New Roman" w:hAnsi="Times New Roman" w:cs="Times New Roman"/>
          <w:sz w:val="24"/>
          <w:szCs w:val="24"/>
          <w:lang w:val="bg-BG"/>
        </w:rPr>
        <w:t>по образованието – Ловеч за реализираните дейности, насочени към повишаване безопасността</w:t>
      </w:r>
      <w:r w:rsidRPr="00AC1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C1EC6">
        <w:rPr>
          <w:rFonts w:ascii="Times New Roman" w:hAnsi="Times New Roman" w:cs="Times New Roman"/>
          <w:sz w:val="24"/>
          <w:szCs w:val="24"/>
          <w:lang w:val="bg-BG"/>
        </w:rPr>
        <w:t>на децата и учениците като участници в движението по улиците и пътищата.</w:t>
      </w:r>
    </w:p>
    <w:p w:rsidR="00AC1EC6" w:rsidRPr="00AC1EC6" w:rsidRDefault="00AC1EC6" w:rsidP="00AC1EC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>За подобряване безопасността на движението по пътищата  със заповед на областният управител е сформирана Областна комисия по безопасност на движението по пътищата, която през 201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 проведе 2 заседания.</w:t>
      </w:r>
      <w:r w:rsidRPr="00AC1EC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Изготвен е </w:t>
      </w:r>
      <w:r w:rsidR="00B63854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>тчет за изпълнението на Областната стратегия за подобряване безопасността на движението по пътищата за 201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 г. и </w:t>
      </w: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бяха приети </w:t>
      </w:r>
      <w:r w:rsidR="00B63854">
        <w:rPr>
          <w:rFonts w:ascii="Times New Roman" w:hAnsi="Times New Roman" w:cs="Times New Roman"/>
          <w:bCs/>
          <w:sz w:val="24"/>
          <w:szCs w:val="24"/>
          <w:lang w:val="bg-BG"/>
        </w:rPr>
        <w:t>м</w:t>
      </w: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>ерки за подобряване безопасността на движението в област Ловеч през 201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 </w:t>
      </w:r>
    </w:p>
    <w:p w:rsidR="00AC1EC6" w:rsidRPr="00AC1EC6" w:rsidRDefault="00AC1EC6" w:rsidP="00AC1EC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C1EC6">
        <w:rPr>
          <w:rFonts w:ascii="Times New Roman" w:hAnsi="Times New Roman" w:cs="Times New Roman"/>
          <w:bCs/>
          <w:sz w:val="24"/>
          <w:szCs w:val="24"/>
          <w:lang w:val="bg-BG"/>
        </w:rPr>
        <w:t>Територията на област Ловеч се обслужва предимно от автомобилен и частично от железопътен транспорт.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C1EC6">
        <w:rPr>
          <w:rFonts w:ascii="Times New Roman" w:hAnsi="Times New Roman" w:cs="Times New Roman"/>
          <w:sz w:val="24"/>
          <w:szCs w:val="24"/>
          <w:lang w:val="bg-BG"/>
        </w:rPr>
        <w:t>Транспортната инфраструктура в област Ловеч не отговаря в пълна степен на потребностите и съвременните изисквания за този сектор на икономиката. Територията на областта о</w:t>
      </w:r>
      <w:r w:rsidR="00B63854">
        <w:rPr>
          <w:rFonts w:ascii="Times New Roman" w:hAnsi="Times New Roman" w:cs="Times New Roman"/>
          <w:sz w:val="24"/>
          <w:szCs w:val="24"/>
          <w:lang w:val="bg-BG"/>
        </w:rPr>
        <w:t xml:space="preserve">бхваща </w:t>
      </w:r>
      <w:r w:rsidRPr="00AC1EC6">
        <w:rPr>
          <w:rFonts w:ascii="Times New Roman" w:hAnsi="Times New Roman" w:cs="Times New Roman"/>
          <w:sz w:val="24"/>
          <w:szCs w:val="24"/>
          <w:lang w:val="bg-BG"/>
        </w:rPr>
        <w:t>общо 764.171 км. републиканска пътна мрежа, от които 7.234 км. – автомагистрала, 105.962 км. – първокласни пътища, 77.605 км. – второкласни и 529.139 км. третокласни пътища.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C1EC6">
        <w:rPr>
          <w:rFonts w:ascii="Times New Roman" w:hAnsi="Times New Roman" w:cs="Times New Roman"/>
          <w:sz w:val="24"/>
          <w:szCs w:val="24"/>
          <w:lang w:val="bg-BG"/>
        </w:rPr>
        <w:t>Финансовите ресурси за ремонта на транспортната инфраструктура са недостатъчни. Автомобилният парк непрекъснато се обновява, но все още не отговаря напълно на изискванията на потребителите на транспортни услуги.</w:t>
      </w:r>
    </w:p>
    <w:p w:rsidR="00C15AFE" w:rsidRPr="00C15AFE" w:rsidRDefault="00C15AFE" w:rsidP="00C15A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Във връзка с изпълнение на заложените дейности през 2016 г. към комисията по безопасност на движението по пътищата на територията на Област Ловеч беше изготвена Заповед № РД-07-19 от </w:t>
      </w:r>
      <w:r w:rsidRPr="00C15AFE">
        <w:rPr>
          <w:rFonts w:ascii="Times New Roman" w:hAnsi="Times New Roman" w:cs="Times New Roman"/>
          <w:bCs/>
          <w:sz w:val="24"/>
          <w:szCs w:val="24"/>
        </w:rPr>
        <w:t xml:space="preserve">29.01.2016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>г. за промяна на състава на участниците в комисията. На 13 май беше изпратена покана за участие в заседание във връзка с Областна стратегия за подобряване на безопасността на движение по пътищата 2012-2020 г. и Областна програма от мерки за изпълнение на Областната стратегия за подобряване на безопас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ността на движение по пътищата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2012-2020 г. В тази връзка бяха изготвени отчети за изпълнението на общинските програми и мерки за подобряване безопасността на движението по пътищата. </w:t>
      </w:r>
    </w:p>
    <w:p w:rsidR="00C15AFE" w:rsidRPr="00C15AFE" w:rsidRDefault="00C15AFE" w:rsidP="00C15A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AFE">
        <w:rPr>
          <w:rFonts w:ascii="Times New Roman" w:hAnsi="Times New Roman" w:cs="Times New Roman"/>
          <w:sz w:val="24"/>
          <w:szCs w:val="24"/>
          <w:lang w:val="bg-BG"/>
        </w:rPr>
        <w:t xml:space="preserve">На 03.06.2016 г. се проведе заседание на комисията по безопасност на движението по пътищата, на което 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бяха засегнати темите за –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>безопасно поведение на участниците в движението,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>повишаване безопасността на пътната инфраструктура,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>управление на безопасността в населените места,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 на </w:t>
      </w:r>
      <w:r w:rsidR="00C61725">
        <w:rPr>
          <w:rFonts w:ascii="Times New Roman" w:hAnsi="Times New Roman" w:cs="Times New Roman"/>
          <w:sz w:val="24"/>
          <w:szCs w:val="24"/>
          <w:lang w:val="bg-BG"/>
        </w:rPr>
        <w:t xml:space="preserve">безопасността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 xml:space="preserve"> по общинските пътища,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>засилена контролна дейност и усъвършенстване на системата за медицинска помощ,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 xml:space="preserve">мерките за повишаване на гражданската информираност - кампании, конкурси, състезания, викторини по проблемите на безопасността на движение и мерки за подобряване управлението на безопасността на движението. В дневния ред на заседанието присъстваха точка за приемане на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обобщен отчет за изпълнението на Областна стратегия за подобряване на безопасността на движение по пътищата за 2015 г. и мерки за подобряване безопасността на движението в област Ловеч през 2016 г. От КАТ Ловеч ни предоставиха статистически данни за събитията по пътя на територията на Област Ловеч, след което бяха приети мерките и отчетът. </w:t>
      </w:r>
    </w:p>
    <w:p w:rsidR="00C15AFE" w:rsidRPr="00C15AFE" w:rsidRDefault="00C15AFE" w:rsidP="00C15A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През месец август беше изпратено писмо с препоръки и статистика относно безопасното движение по пътищата в страните от Европейския съюз от г-жа Румяна Б</w:t>
      </w:r>
      <w:r w:rsidR="00C61725">
        <w:rPr>
          <w:rFonts w:ascii="Times New Roman" w:hAnsi="Times New Roman" w:cs="Times New Roman"/>
          <w:bCs/>
          <w:sz w:val="24"/>
          <w:szCs w:val="24"/>
          <w:lang w:val="bg-BG"/>
        </w:rPr>
        <w:t>ъ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чварова. </w:t>
      </w:r>
    </w:p>
    <w:p w:rsidR="00C15AFE" w:rsidRPr="00C15AFE" w:rsidRDefault="00C15AFE" w:rsidP="00C15A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>Преди началото на първия учебен ден комисията беше свикана още веднъж, за да бъдат разгледани следните належащи въпроси – предприемане на мерки и действия в зависимост от възможностите, с които разполага всяка администрация за осигуряване безопасността на учениците на първия учебен ден, запознаване на комисията с препоръки и предложения за подобряване на безопасността по пътищата от г-жа Виолета Б</w:t>
      </w:r>
      <w:r w:rsidR="00C61725">
        <w:rPr>
          <w:rFonts w:ascii="Times New Roman" w:hAnsi="Times New Roman" w:cs="Times New Roman"/>
          <w:bCs/>
          <w:sz w:val="24"/>
          <w:szCs w:val="24"/>
          <w:lang w:val="bg-BG"/>
        </w:rPr>
        <w:t>у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лц – еврокомисар по транспорта, както и запознаване с писмо № РР-23-22 от Румяна Бъчварова – министър на вътрешните работи. На заседанието беше констатирано, че са предприети максимално възможни мерки по охрана на децата и засилен контрол на движението по пътищата, предвид предстоящото начало на учебната година. За намаляване на пътнотранспортните произшествия с участието на деца и във връзка с началото на учебната 2016/2017 г. общините и Сектор ПП – КАТ докладваха за следните изпълнени съвместни дейности: проверки по обезопасяване на районите около училищата, детските градини и площадките за игри; преглед на организацията на движението в зоните около учебните заведения; обновяване на хоризонталната и вертикалната маркировка по пътищата и в близост до училища и детски градини; засилване контрола върху пропускателния режим в сградите на училищата и детските градини, както и достъпът на МПС в двора на училищата; режимите на паркиране и създаване на пътна инфраструктура, която да пази и възпитава децата. Като извод може да се направи, че общините са изпълнили част от </w:t>
      </w:r>
      <w:r w:rsidR="00C61725">
        <w:rPr>
          <w:rFonts w:ascii="Times New Roman" w:hAnsi="Times New Roman" w:cs="Times New Roman"/>
          <w:bCs/>
          <w:sz w:val="24"/>
          <w:szCs w:val="24"/>
          <w:lang w:val="bg-BG"/>
        </w:rPr>
        <w:t>предприетите мерки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безопасност на движението по пътищата, във връзка с началото на учебната година и с ресурсите, с които разполагат, но още много трябва да се работи в тази насока. Въпреки предприетите дейности се оказва, че тенденцията за повишаване на ПТП-та продължава да расте. В тази връзка участниците в комисията бяха запознати и с писма от г-жа Румяна Бъчварова – министър на вътрешните работи и от г-жа Виолета Булц – еврокомисар по транспорта към Европейската комисия, относно препоръки и предложения, за подобряване на безопасността по пътищата. Беше обърнато внимание за прилагане на стандарт БДС </w:t>
      </w:r>
      <w:r w:rsidRPr="00C15AFE">
        <w:rPr>
          <w:rFonts w:ascii="Times New Roman" w:hAnsi="Times New Roman" w:cs="Times New Roman"/>
          <w:bCs/>
          <w:sz w:val="24"/>
          <w:szCs w:val="24"/>
        </w:rPr>
        <w:t>ISO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39001:2014 „Системи за управление и безопасност на движението по пътищата. Изисквания и указания за ползване“, като нов инструментариум за подобряване безопасността на движението, което съответства напълно с направените препоръки. На срещата на комисията беше разгледано и предложението на Европейска мрежа на службите на пътна полиция ТИСПОЛ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21.09.2016 г. да бъде Европейски ден без загинали на пътя, за което се проведе полицейска операция под наименованието </w:t>
      </w:r>
      <w:r w:rsidRPr="00C15AFE">
        <w:rPr>
          <w:rFonts w:ascii="Times New Roman" w:hAnsi="Times New Roman" w:cs="Times New Roman"/>
          <w:bCs/>
          <w:sz w:val="24"/>
          <w:szCs w:val="24"/>
        </w:rPr>
        <w:t xml:space="preserve">EDWARD. 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подкрепата на Главна дирекция „Пътна полиция“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ровеждане на 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кампания,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ден без загинали на пътя 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беше реализирана чрез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24-часово видео наблюдение, записващо в реално време събитията и „брояч“ на деня, като детайли от всички произшествия с ранени или с фатален край, б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яха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записвани и предоставени онлайн на обществеността. </w:t>
      </w:r>
    </w:p>
    <w:p w:rsidR="00C15AFE" w:rsidRPr="00C15AFE" w:rsidRDefault="00C15AFE" w:rsidP="00C15A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>На 21 Септември взехме активно участие във горепосочената инициатива като</w:t>
      </w:r>
      <w:r w:rsidRPr="00C15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тази връзка Областна администрация Ловеч и общините се ангажираха да качат на своите сайтове </w:t>
      </w:r>
      <w:r w:rsidR="00C61725">
        <w:rPr>
          <w:rFonts w:ascii="Times New Roman" w:hAnsi="Times New Roman" w:cs="Times New Roman"/>
          <w:bCs/>
          <w:sz w:val="24"/>
          <w:szCs w:val="24"/>
          <w:lang w:val="bg-BG"/>
        </w:rPr>
        <w:t>получената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информация. 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>ПП КАТ беше обявено, че освен това са предприе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ли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мерки за извърш</w:t>
      </w:r>
      <w:r w:rsidR="00C6172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ени 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проверки за употребата на предпазни колани. И във връзка с празниците около 22.09 </w:t>
      </w:r>
      <w:r w:rsidR="00F92355">
        <w:rPr>
          <w:rFonts w:ascii="Times New Roman" w:hAnsi="Times New Roman" w:cs="Times New Roman"/>
          <w:bCs/>
          <w:sz w:val="24"/>
          <w:szCs w:val="24"/>
          <w:lang w:val="bg-BG"/>
        </w:rPr>
        <w:t>бяха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спирани от движение тежкотоварни камиони за дати 20.09 от 16:00 до 20:00 часа и 25.09 от 14:00 до 20:00 часа. </w:t>
      </w:r>
    </w:p>
    <w:p w:rsidR="00C15AFE" w:rsidRPr="00C15AFE" w:rsidRDefault="00C15AFE" w:rsidP="00C15A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>На 20 ноември под инициативата на Областната комисия за безопасност на движението по пътищата на територията на Област Ловеч, представители на Областна администрация Ловеч, Община Ловеч, КАТ Ловеч, Български ч</w:t>
      </w:r>
      <w:r w:rsidR="00121782">
        <w:rPr>
          <w:rFonts w:ascii="Times New Roman" w:hAnsi="Times New Roman" w:cs="Times New Roman"/>
          <w:bCs/>
          <w:sz w:val="24"/>
          <w:szCs w:val="24"/>
          <w:lang w:val="bg-BG"/>
        </w:rPr>
        <w:t>ервен кръст и граждани взеха</w:t>
      </w:r>
      <w:r w:rsidRPr="00C15A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участие в шествие в подкрепа на световен ден на загиналите по пътищата .</w:t>
      </w:r>
    </w:p>
    <w:p w:rsidR="005E7E87" w:rsidRPr="005E7E87" w:rsidRDefault="005E7E87" w:rsidP="005E7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7E87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СТАТИСТИЧЕСКИ ПОКАЗАТЕЛИ ЗА 201</w:t>
      </w:r>
      <w:r w:rsidR="00C35B8E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5E7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7E87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  <w:r w:rsidRPr="005E7E87">
        <w:rPr>
          <w:rFonts w:ascii="Times New Roman" w:hAnsi="Times New Roman" w:cs="Times New Roman"/>
          <w:b/>
          <w:sz w:val="24"/>
          <w:szCs w:val="24"/>
        </w:rPr>
        <w:t xml:space="preserve"> ПРЕДОСТАВЕНИ ОТ СЕКТОР „ПЪТНА ПОЛИЦИЯ“ ПРИ ОД НА МВР, ГР. </w:t>
      </w:r>
      <w:proofErr w:type="gramStart"/>
      <w:r w:rsidRPr="005E7E87">
        <w:rPr>
          <w:rFonts w:ascii="Times New Roman" w:hAnsi="Times New Roman" w:cs="Times New Roman"/>
          <w:b/>
          <w:sz w:val="24"/>
          <w:szCs w:val="24"/>
        </w:rPr>
        <w:t>ЛОВЕЧ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AC1EC6" w:rsidRDefault="00AC1EC6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7E87" w:rsidRPr="005E7E87" w:rsidRDefault="005E7E87" w:rsidP="005E7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7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Брой ПТП по общини в област Ловеч през </w:t>
      </w:r>
      <w:r w:rsidRPr="005E7E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5E7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Pr="005E7E87">
        <w:rPr>
          <w:rFonts w:ascii="Times New Roman" w:hAnsi="Times New Roman" w:cs="Times New Roman"/>
          <w:b/>
          <w:sz w:val="24"/>
          <w:szCs w:val="24"/>
        </w:rPr>
        <w:t>.</w:t>
      </w:r>
    </w:p>
    <w:p w:rsidR="005E7E87" w:rsidRDefault="005E7E87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1CE22E">
            <wp:extent cx="4553916" cy="20880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16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E87" w:rsidRPr="005E7E87" w:rsidRDefault="005E7E87" w:rsidP="005E7E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87">
        <w:rPr>
          <w:rFonts w:ascii="Times New Roman" w:hAnsi="Times New Roman" w:cs="Times New Roman"/>
          <w:sz w:val="24"/>
          <w:szCs w:val="24"/>
          <w:lang w:val="bg-BG"/>
        </w:rPr>
        <w:t xml:space="preserve">По този показател прави впечатление, че </w:t>
      </w:r>
      <w:r>
        <w:rPr>
          <w:rFonts w:ascii="Times New Roman" w:hAnsi="Times New Roman" w:cs="Times New Roman"/>
          <w:sz w:val="24"/>
          <w:szCs w:val="24"/>
          <w:lang w:val="bg-BG"/>
        </w:rPr>
        <w:t>ПТП-та в Областта са се увеличили спрямо 2015 г.</w:t>
      </w:r>
      <w:r w:rsidR="00121782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тогава те са били 916, а сега са 1099, очевидната тенденция на покачване на ПТП-та води до</w:t>
      </w:r>
      <w:r w:rsidR="00F92355">
        <w:rPr>
          <w:rFonts w:ascii="Times New Roman" w:hAnsi="Times New Roman" w:cs="Times New Roman"/>
          <w:sz w:val="24"/>
          <w:szCs w:val="24"/>
          <w:lang w:val="bg-BG"/>
        </w:rPr>
        <w:t xml:space="preserve"> материални и човешки загуби не</w:t>
      </w:r>
      <w:r>
        <w:rPr>
          <w:rFonts w:ascii="Times New Roman" w:hAnsi="Times New Roman" w:cs="Times New Roman"/>
          <w:sz w:val="24"/>
          <w:szCs w:val="24"/>
          <w:lang w:val="bg-BG"/>
        </w:rPr>
        <w:t>допустими за цялото общество.</w:t>
      </w:r>
      <w:r w:rsidRPr="005E7E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Отново прави впечатление, че най-много ПТП-ТА са станали в </w:t>
      </w:r>
      <w:r w:rsidRPr="005E7E87">
        <w:rPr>
          <w:rFonts w:ascii="Times New Roman" w:hAnsi="Times New Roman" w:cs="Times New Roman"/>
          <w:sz w:val="24"/>
          <w:szCs w:val="24"/>
          <w:lang w:val="bg-BG"/>
        </w:rPr>
        <w:t>община Троян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349</w:t>
      </w:r>
      <w:r w:rsidRPr="005E7E87">
        <w:rPr>
          <w:rFonts w:ascii="Times New Roman" w:hAnsi="Times New Roman" w:cs="Times New Roman"/>
          <w:sz w:val="24"/>
          <w:szCs w:val="24"/>
          <w:lang w:val="bg-BG"/>
        </w:rPr>
        <w:t xml:space="preserve"> бр., следват община Ловеч с 2</w:t>
      </w:r>
      <w:r>
        <w:rPr>
          <w:rFonts w:ascii="Times New Roman" w:hAnsi="Times New Roman" w:cs="Times New Roman"/>
          <w:sz w:val="24"/>
          <w:szCs w:val="24"/>
          <w:lang w:val="bg-BG"/>
        </w:rPr>
        <w:t>86</w:t>
      </w:r>
      <w:r w:rsidRPr="005E7E87">
        <w:rPr>
          <w:rFonts w:ascii="Times New Roman" w:hAnsi="Times New Roman" w:cs="Times New Roman"/>
          <w:sz w:val="24"/>
          <w:szCs w:val="24"/>
          <w:lang w:val="bg-BG"/>
        </w:rPr>
        <w:t xml:space="preserve"> бр., община Тетевен с 1</w:t>
      </w:r>
      <w:r>
        <w:rPr>
          <w:rFonts w:ascii="Times New Roman" w:hAnsi="Times New Roman" w:cs="Times New Roman"/>
          <w:sz w:val="24"/>
          <w:szCs w:val="24"/>
          <w:lang w:val="bg-BG"/>
        </w:rPr>
        <w:t>33 бр., община Ябланица с 117</w:t>
      </w:r>
      <w:r w:rsidRPr="005E7E87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Има покачване и на ПТП-та в община Луковит, които за въпросния период са 113. Най-малко са в </w:t>
      </w:r>
      <w:r w:rsidRPr="005E7E87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Априлци – 27 и в община Летница 11. </w:t>
      </w:r>
    </w:p>
    <w:p w:rsidR="005E7E87" w:rsidRPr="005E7E87" w:rsidRDefault="005E7E87" w:rsidP="005E7E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8470C" w:rsidRDefault="0008470C" w:rsidP="00084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08470C">
        <w:rPr>
          <w:rFonts w:ascii="Times New Roman" w:hAnsi="Times New Roman" w:cs="Times New Roman"/>
          <w:b/>
          <w:sz w:val="24"/>
          <w:szCs w:val="24"/>
        </w:rPr>
        <w:t>Брой ранени по общини през</w:t>
      </w:r>
      <w:r w:rsidRPr="000847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0847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proofErr w:type="gramEnd"/>
      <w:r w:rsidRPr="000847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8470C" w:rsidRPr="0008470C" w:rsidRDefault="0008470C" w:rsidP="00084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2D66D6">
            <wp:extent cx="4644000" cy="2097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209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E87" w:rsidRPr="005E7E87" w:rsidRDefault="005E7E87" w:rsidP="005E7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E7E87" w:rsidRDefault="0008470C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Наблюдава се повишаване и на негативната тенденция сред ранените от ПТП-та като за 2015 г. те са били 245, а за 2016 г. са 41</w:t>
      </w:r>
      <w:r w:rsidR="005F537A">
        <w:rPr>
          <w:rFonts w:ascii="Times New Roman" w:hAnsi="Times New Roman" w:cs="Times New Roman"/>
          <w:sz w:val="24"/>
          <w:szCs w:val="24"/>
        </w:rPr>
        <w:t>1.</w:t>
      </w:r>
    </w:p>
    <w:p w:rsidR="005F537A" w:rsidRDefault="005F537A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BA312D">
            <wp:extent cx="47053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60" cy="214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7A" w:rsidRDefault="005F537A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Броят на лицата загинали при ПТП също е нараснал от 30 на 34</w:t>
      </w:r>
    </w:p>
    <w:p w:rsidR="005F537A" w:rsidRDefault="005F537A" w:rsidP="00AC1EC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Тези графики показват, че негативната тенденция за увеличаване на жертвите на пътя с всяка измината година нараства, което е обратно пропорционално на заложените очаквания в </w:t>
      </w:r>
      <w:r w:rsidRPr="005F537A">
        <w:rPr>
          <w:rFonts w:ascii="Times New Roman" w:hAnsi="Times New Roman" w:cs="Times New Roman"/>
          <w:bCs/>
          <w:sz w:val="24"/>
          <w:szCs w:val="24"/>
          <w:lang w:val="bg-BG"/>
        </w:rPr>
        <w:t>Областната стратегия за подобряване на безопас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ността на движение по пътищата </w:t>
      </w:r>
      <w:r w:rsidRPr="005F537A">
        <w:rPr>
          <w:rFonts w:ascii="Times New Roman" w:hAnsi="Times New Roman" w:cs="Times New Roman"/>
          <w:bCs/>
          <w:sz w:val="24"/>
          <w:szCs w:val="24"/>
          <w:lang w:val="bg-BG"/>
        </w:rPr>
        <w:t>2012-2020 г.</w:t>
      </w:r>
    </w:p>
    <w:p w:rsidR="005F537A" w:rsidRDefault="005F537A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37A" w:rsidRDefault="005F537A" w:rsidP="005F5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53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Брой на ПТП според категорията на пътя </w:t>
      </w:r>
    </w:p>
    <w:p w:rsidR="005F537A" w:rsidRPr="005F537A" w:rsidRDefault="005F537A" w:rsidP="005F5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7B4B31">
            <wp:extent cx="4705349" cy="21812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77" cy="218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7A" w:rsidRPr="005F537A" w:rsidRDefault="005F537A" w:rsidP="005F5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37A">
        <w:rPr>
          <w:rFonts w:ascii="Times New Roman" w:hAnsi="Times New Roman" w:cs="Times New Roman"/>
          <w:sz w:val="24"/>
          <w:szCs w:val="24"/>
          <w:lang w:val="bg-BG"/>
        </w:rPr>
        <w:t>По отношение на компонента „категория на пътя“ прави впечатление, че най-много ПТП настъпват на Първокласните пътища – 1</w:t>
      </w:r>
      <w:r>
        <w:rPr>
          <w:rFonts w:ascii="Times New Roman" w:hAnsi="Times New Roman" w:cs="Times New Roman"/>
          <w:sz w:val="24"/>
          <w:szCs w:val="24"/>
          <w:lang w:val="bg-BG"/>
        </w:rPr>
        <w:t>85</w:t>
      </w:r>
      <w:r w:rsidRPr="005F537A">
        <w:rPr>
          <w:rFonts w:ascii="Times New Roman" w:hAnsi="Times New Roman" w:cs="Times New Roman"/>
          <w:sz w:val="24"/>
          <w:szCs w:val="24"/>
          <w:lang w:val="bg-BG"/>
        </w:rPr>
        <w:t>, на Третокласните пътища – 1</w:t>
      </w:r>
      <w:r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5F537A">
        <w:rPr>
          <w:rFonts w:ascii="Times New Roman" w:hAnsi="Times New Roman" w:cs="Times New Roman"/>
          <w:sz w:val="24"/>
          <w:szCs w:val="24"/>
          <w:lang w:val="bg-BG"/>
        </w:rPr>
        <w:t xml:space="preserve">, след това са Второкласните пътища – </w:t>
      </w:r>
      <w:r>
        <w:rPr>
          <w:rFonts w:ascii="Times New Roman" w:hAnsi="Times New Roman" w:cs="Times New Roman"/>
          <w:sz w:val="24"/>
          <w:szCs w:val="24"/>
          <w:lang w:val="bg-BG"/>
        </w:rPr>
        <w:t>62</w:t>
      </w:r>
      <w:r w:rsidRPr="005F537A">
        <w:rPr>
          <w:rFonts w:ascii="Times New Roman" w:hAnsi="Times New Roman" w:cs="Times New Roman"/>
          <w:sz w:val="24"/>
          <w:szCs w:val="24"/>
          <w:lang w:val="bg-BG"/>
        </w:rPr>
        <w:t xml:space="preserve">, Общинските – </w:t>
      </w:r>
      <w:r>
        <w:rPr>
          <w:rFonts w:ascii="Times New Roman" w:hAnsi="Times New Roman" w:cs="Times New Roman"/>
          <w:sz w:val="24"/>
          <w:szCs w:val="24"/>
          <w:lang w:val="bg-BG"/>
        </w:rPr>
        <w:t>39</w:t>
      </w:r>
      <w:r w:rsidRPr="005F537A">
        <w:rPr>
          <w:rFonts w:ascii="Times New Roman" w:hAnsi="Times New Roman" w:cs="Times New Roman"/>
          <w:sz w:val="24"/>
          <w:szCs w:val="24"/>
          <w:lang w:val="bg-BG"/>
        </w:rPr>
        <w:t xml:space="preserve"> и най-малко на Автомагистрала – </w:t>
      </w:r>
      <w:r>
        <w:rPr>
          <w:rFonts w:ascii="Times New Roman" w:hAnsi="Times New Roman" w:cs="Times New Roman"/>
          <w:sz w:val="24"/>
          <w:szCs w:val="24"/>
          <w:lang w:val="bg-BG"/>
        </w:rPr>
        <w:t>38</w:t>
      </w:r>
      <w:r w:rsidRPr="005F53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537A" w:rsidRDefault="005F537A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37A" w:rsidRDefault="005F537A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C6F75B">
            <wp:extent cx="457200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74" cy="2193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96F" w:rsidRDefault="0031096F" w:rsidP="003109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компонента „категория на пътя“ прави впечатление, че най-много ранени има на Първокласните пътища – </w:t>
      </w:r>
      <w:r>
        <w:rPr>
          <w:rFonts w:ascii="Times New Roman" w:hAnsi="Times New Roman" w:cs="Times New Roman"/>
          <w:sz w:val="24"/>
          <w:szCs w:val="24"/>
          <w:lang w:val="bg-BG"/>
        </w:rPr>
        <w:t>133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, на Третокласните пътища – </w:t>
      </w:r>
      <w:r>
        <w:rPr>
          <w:rFonts w:ascii="Times New Roman" w:hAnsi="Times New Roman" w:cs="Times New Roman"/>
          <w:sz w:val="24"/>
          <w:szCs w:val="24"/>
          <w:lang w:val="bg-BG"/>
        </w:rPr>
        <w:t>62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, след това са Второкласните пътища – 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, Общинските –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 и най-малко на Автомагистрала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Тенденцията тук е доста стряскаща тъй като почти двойно са се увеличили жертвите пострадали при ПТП, в сравнение с 2015 г.</w:t>
      </w:r>
    </w:p>
    <w:p w:rsidR="0031096F" w:rsidRDefault="0031096F" w:rsidP="003109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09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219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74" cy="222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96F" w:rsidRPr="0031096F" w:rsidRDefault="0031096F" w:rsidP="003109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096F" w:rsidRPr="0031096F" w:rsidRDefault="0031096F" w:rsidP="003109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096F">
        <w:rPr>
          <w:rFonts w:ascii="Times New Roman" w:hAnsi="Times New Roman" w:cs="Times New Roman"/>
          <w:sz w:val="24"/>
          <w:szCs w:val="24"/>
          <w:lang w:val="bg-BG"/>
        </w:rPr>
        <w:t>По отношение на компонента „категория на пътя“ прави впечатление, че най-много убити има на Първокласните пътища – 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 и на Третокласните пътища – 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>, след това са Автомагистрала –</w:t>
      </w:r>
      <w:r>
        <w:rPr>
          <w:rFonts w:ascii="Times New Roman" w:hAnsi="Times New Roman" w:cs="Times New Roman"/>
          <w:sz w:val="24"/>
          <w:szCs w:val="24"/>
          <w:lang w:val="bg-BG"/>
        </w:rPr>
        <w:t>3,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 Второкласните пътища –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 xml:space="preserve"> и най-малко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>Общинските –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1096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096F" w:rsidRPr="0031096F" w:rsidRDefault="0031096F" w:rsidP="003109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1096F" w:rsidRDefault="0031096F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491616">
            <wp:extent cx="457200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77" cy="20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0AD" w:rsidRPr="00AF10AD" w:rsidRDefault="00C35B8E" w:rsidP="00AF10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Бр. ПТП според </w:t>
      </w:r>
      <w:r w:rsidR="00AF10AD" w:rsidRPr="00AF10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населено  място</w:t>
      </w:r>
    </w:p>
    <w:p w:rsidR="00AF10AD" w:rsidRDefault="00AF10AD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10AD" w:rsidRDefault="00AF10AD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1A722">
            <wp:extent cx="5974715" cy="150558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0AD" w:rsidRPr="00AF10AD" w:rsidRDefault="00AF10AD" w:rsidP="00AF10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>таблицата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 е видно, че общият брой на ПТП-та в 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>градовете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442, срещу 193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 xml:space="preserve"> в селата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. Общият брой на ранените в 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>градовете е 97</w:t>
      </w:r>
      <w:r w:rsidR="00A401F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>а в селата 70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>. Общият брой на убити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 xml:space="preserve">в градовете 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D72B5D">
        <w:rPr>
          <w:rFonts w:ascii="Times New Roman" w:hAnsi="Times New Roman" w:cs="Times New Roman"/>
          <w:sz w:val="24"/>
          <w:szCs w:val="24"/>
          <w:lang w:val="bg-BG"/>
        </w:rPr>
        <w:t>7, докато в селата 1</w:t>
      </w:r>
      <w:r w:rsidRPr="00AF10A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F10AD" w:rsidRDefault="00AF10AD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16EF" w:rsidRPr="003616EF" w:rsidRDefault="003616EF" w:rsidP="003616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616EF">
        <w:rPr>
          <w:rFonts w:ascii="Times New Roman" w:hAnsi="Times New Roman" w:cs="Times New Roman"/>
          <w:b/>
          <w:sz w:val="24"/>
          <w:szCs w:val="24"/>
        </w:rPr>
        <w:t xml:space="preserve">Възрастови групи </w:t>
      </w:r>
      <w:r w:rsidRPr="00361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участници в движението, при ПТП, </w:t>
      </w:r>
      <w:r w:rsidRPr="003616EF">
        <w:rPr>
          <w:rFonts w:ascii="Times New Roman" w:hAnsi="Times New Roman" w:cs="Times New Roman"/>
          <w:b/>
          <w:sz w:val="24"/>
          <w:szCs w:val="24"/>
          <w:lang w:val="bg-BG"/>
        </w:rPr>
        <w:t>загинали</w:t>
      </w:r>
      <w:r w:rsidRPr="0036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6EF">
        <w:rPr>
          <w:rFonts w:ascii="Times New Roman" w:hAnsi="Times New Roman" w:cs="Times New Roman"/>
          <w:b/>
          <w:sz w:val="24"/>
          <w:szCs w:val="24"/>
          <w:lang w:val="bg-BG"/>
        </w:rPr>
        <w:t>и р</w:t>
      </w:r>
      <w:r w:rsidRPr="003616EF">
        <w:rPr>
          <w:rFonts w:ascii="Times New Roman" w:hAnsi="Times New Roman" w:cs="Times New Roman"/>
          <w:b/>
          <w:sz w:val="24"/>
          <w:szCs w:val="24"/>
        </w:rPr>
        <w:t>анени</w:t>
      </w:r>
      <w:r w:rsidRPr="00361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през 201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361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proofErr w:type="gramEnd"/>
    </w:p>
    <w:tbl>
      <w:tblPr>
        <w:tblW w:w="9029" w:type="dxa"/>
        <w:tblInd w:w="108" w:type="dxa"/>
        <w:tblLook w:val="04A0" w:firstRow="1" w:lastRow="0" w:firstColumn="1" w:lastColumn="0" w:noHBand="0" w:noVBand="1"/>
      </w:tblPr>
      <w:tblGrid>
        <w:gridCol w:w="1373"/>
        <w:gridCol w:w="948"/>
        <w:gridCol w:w="948"/>
        <w:gridCol w:w="948"/>
        <w:gridCol w:w="948"/>
        <w:gridCol w:w="1081"/>
        <w:gridCol w:w="948"/>
        <w:gridCol w:w="948"/>
        <w:gridCol w:w="1020"/>
      </w:tblGrid>
      <w:tr w:rsidR="00AF10AD" w:rsidRPr="00085348" w:rsidTr="001C6647">
        <w:trPr>
          <w:trHeight w:val="225"/>
        </w:trPr>
        <w:tc>
          <w:tcPr>
            <w:tcW w:w="13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на участник в ПТП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Водачи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Пътници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Пешеходци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Общо убити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Общо ранени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Възрастови групи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Убити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Ранени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Убити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Ранени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Убити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Ранени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 6 години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6 до 9 год.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10 до 14 год.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15 до 17 год.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18 до 20 год.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21 до 24 год.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25 до 64 год.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над 64 години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</w:p>
        </w:tc>
      </w:tr>
      <w:tr w:rsidR="00AF10AD" w:rsidRPr="00085348" w:rsidTr="001C6647">
        <w:trPr>
          <w:trHeight w:val="225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Общо 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AF10AD" w:rsidRPr="00085348" w:rsidRDefault="00AF10AD" w:rsidP="001C6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5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411</w:t>
            </w:r>
          </w:p>
        </w:tc>
      </w:tr>
    </w:tbl>
    <w:p w:rsidR="003616EF" w:rsidRDefault="00AF10AD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таблицата може да се направи изводът</w:t>
      </w:r>
      <w:r w:rsidR="00A401F7">
        <w:rPr>
          <w:rFonts w:ascii="Times New Roman" w:hAnsi="Times New Roman" w:cs="Times New Roman"/>
          <w:sz w:val="24"/>
          <w:szCs w:val="24"/>
          <w:lang w:val="bg-BG"/>
        </w:rPr>
        <w:t>, че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най-голяма част от хората, които стават жертви при ПТП-та са на възраст между 25 и 64 г. и възрастните хора на</w:t>
      </w:r>
      <w:r w:rsidR="00A401F7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64 год. Много тревожни са цифрите по отношение на участниците в движението, тъй като прави впечатление, че пътниците са в най-голям риск </w:t>
      </w:r>
      <w:r w:rsidR="00A401F7">
        <w:rPr>
          <w:rFonts w:ascii="Times New Roman" w:hAnsi="Times New Roman" w:cs="Times New Roman"/>
          <w:sz w:val="24"/>
          <w:szCs w:val="24"/>
          <w:lang w:val="bg-BG"/>
        </w:rPr>
        <w:t xml:space="preserve">да пострадат или да загинат </w:t>
      </w:r>
      <w:r>
        <w:rPr>
          <w:rFonts w:ascii="Times New Roman" w:hAnsi="Times New Roman" w:cs="Times New Roman"/>
          <w:sz w:val="24"/>
          <w:szCs w:val="24"/>
          <w:lang w:val="bg-BG"/>
        </w:rPr>
        <w:t>при ПТП, след това са водачите и накрая пешеход</w:t>
      </w:r>
      <w:r w:rsidR="00C35B8E">
        <w:rPr>
          <w:rFonts w:ascii="Times New Roman" w:hAnsi="Times New Roman" w:cs="Times New Roman"/>
          <w:sz w:val="24"/>
          <w:szCs w:val="24"/>
          <w:lang w:val="bg-BG"/>
        </w:rPr>
        <w:t>ци</w:t>
      </w:r>
      <w:r>
        <w:rPr>
          <w:rFonts w:ascii="Times New Roman" w:hAnsi="Times New Roman" w:cs="Times New Roman"/>
          <w:sz w:val="24"/>
          <w:szCs w:val="24"/>
          <w:lang w:val="bg-BG"/>
        </w:rPr>
        <w:t>те.</w:t>
      </w:r>
    </w:p>
    <w:p w:rsidR="00AF10AD" w:rsidRDefault="00AF10AD" w:rsidP="00AC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10AD" w:rsidRPr="00AF10AD" w:rsidRDefault="00AF10AD" w:rsidP="00AF10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10AD">
        <w:rPr>
          <w:rFonts w:ascii="Times New Roman" w:hAnsi="Times New Roman" w:cs="Times New Roman"/>
          <w:b/>
          <w:sz w:val="24"/>
          <w:szCs w:val="24"/>
          <w:lang w:val="bg-BG"/>
        </w:rPr>
        <w:t>Брой на ранени и загинали по видове участници в движението през 201</w:t>
      </w:r>
      <w:r w:rsidR="00E312ED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AF10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F10AD" w:rsidRDefault="00E312ED" w:rsidP="00AF10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E82ACD6">
            <wp:extent cx="4495799" cy="22860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85" cy="228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AD" w:rsidRDefault="00B617AD" w:rsidP="00AF10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12ED" w:rsidRDefault="00E312ED" w:rsidP="00E312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2ED">
        <w:rPr>
          <w:rFonts w:ascii="Times New Roman" w:hAnsi="Times New Roman" w:cs="Times New Roman"/>
          <w:sz w:val="24"/>
          <w:szCs w:val="24"/>
          <w:lang w:val="bg-BG"/>
        </w:rPr>
        <w:t>От графиката е видно, че ранените водачи през периода общо са 1</w:t>
      </w:r>
      <w:r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>, а убитите 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401F7">
        <w:rPr>
          <w:rFonts w:ascii="Times New Roman" w:hAnsi="Times New Roman" w:cs="Times New Roman"/>
          <w:sz w:val="24"/>
          <w:szCs w:val="24"/>
          <w:lang w:val="bg-BG"/>
        </w:rPr>
        <w:t>. Най-много ранени водачи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 xml:space="preserve"> при ПТП са в общ. Ловеч -</w:t>
      </w:r>
      <w:r>
        <w:rPr>
          <w:rFonts w:ascii="Times New Roman" w:hAnsi="Times New Roman" w:cs="Times New Roman"/>
          <w:sz w:val="24"/>
          <w:szCs w:val="24"/>
          <w:lang w:val="bg-BG"/>
        </w:rPr>
        <w:t>56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 xml:space="preserve"> и общ. </w:t>
      </w:r>
      <w:r>
        <w:rPr>
          <w:rFonts w:ascii="Times New Roman" w:hAnsi="Times New Roman" w:cs="Times New Roman"/>
          <w:sz w:val="24"/>
          <w:szCs w:val="24"/>
          <w:lang w:val="bg-BG"/>
        </w:rPr>
        <w:t>Троян -29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>, най-малко в общ. Летница -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 xml:space="preserve"> и общ. Априлци</w:t>
      </w:r>
      <w:r>
        <w:rPr>
          <w:rFonts w:ascii="Times New Roman" w:hAnsi="Times New Roman" w:cs="Times New Roman"/>
          <w:sz w:val="24"/>
          <w:szCs w:val="24"/>
          <w:lang w:val="bg-BG"/>
        </w:rPr>
        <w:t>-6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 xml:space="preserve">. По отношение на убитите водачи при ПТП общ. </w:t>
      </w:r>
      <w:r>
        <w:rPr>
          <w:rFonts w:ascii="Times New Roman" w:hAnsi="Times New Roman" w:cs="Times New Roman"/>
          <w:sz w:val="24"/>
          <w:szCs w:val="24"/>
          <w:lang w:val="bg-BG"/>
        </w:rPr>
        <w:t>Лов</w:t>
      </w:r>
      <w:r w:rsidR="00C35B8E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 xml:space="preserve"> е първа с 5 жертви, следвана от общ. </w:t>
      </w:r>
      <w:r>
        <w:rPr>
          <w:rFonts w:ascii="Times New Roman" w:hAnsi="Times New Roman" w:cs="Times New Roman"/>
          <w:sz w:val="24"/>
          <w:szCs w:val="24"/>
          <w:lang w:val="bg-BG"/>
        </w:rPr>
        <w:t>Угърчин 4 и общ. Ябланица с 4</w:t>
      </w:r>
      <w:r w:rsidRPr="00E312ED">
        <w:rPr>
          <w:rFonts w:ascii="Times New Roman" w:hAnsi="Times New Roman" w:cs="Times New Roman"/>
          <w:sz w:val="24"/>
          <w:szCs w:val="24"/>
          <w:lang w:val="bg-BG"/>
        </w:rPr>
        <w:t xml:space="preserve"> жертви. </w:t>
      </w:r>
    </w:p>
    <w:p w:rsidR="00B617AD" w:rsidRPr="00E312ED" w:rsidRDefault="00B617AD" w:rsidP="00E312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CEDBC">
            <wp:extent cx="4495800" cy="2486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55" cy="2489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AD" w:rsidRDefault="00B617AD" w:rsidP="00B6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За периода има </w:t>
      </w:r>
      <w:r>
        <w:rPr>
          <w:rFonts w:ascii="Times New Roman" w:hAnsi="Times New Roman" w:cs="Times New Roman"/>
          <w:sz w:val="24"/>
          <w:szCs w:val="24"/>
          <w:lang w:val="bg-BG"/>
        </w:rPr>
        <w:t>192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 ранени пътника и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 убити при ПТП. Най-м</w:t>
      </w:r>
      <w:r>
        <w:rPr>
          <w:rFonts w:ascii="Times New Roman" w:hAnsi="Times New Roman" w:cs="Times New Roman"/>
          <w:sz w:val="24"/>
          <w:szCs w:val="24"/>
          <w:lang w:val="bg-BG"/>
        </w:rPr>
        <w:t>ного ранени има в общ. Ловеч – 58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, следвана от общ. </w:t>
      </w:r>
      <w:r>
        <w:rPr>
          <w:rFonts w:ascii="Times New Roman" w:hAnsi="Times New Roman" w:cs="Times New Roman"/>
          <w:sz w:val="24"/>
          <w:szCs w:val="24"/>
          <w:lang w:val="bg-BG"/>
        </w:rPr>
        <w:t>Угърчин 51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, най-малко са в ранените в общините Летница и Априлци. Убитите пътници при ПТП в общ </w:t>
      </w:r>
      <w:r>
        <w:rPr>
          <w:rFonts w:ascii="Times New Roman" w:hAnsi="Times New Roman" w:cs="Times New Roman"/>
          <w:sz w:val="24"/>
          <w:szCs w:val="24"/>
          <w:lang w:val="bg-BG"/>
        </w:rPr>
        <w:t>Луковит и Ябланица са най-много – 6 и 3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17AD" w:rsidRDefault="00B617AD" w:rsidP="00B6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6AC580">
            <wp:extent cx="4448175" cy="2143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06" cy="2145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AD" w:rsidRDefault="00B617AD" w:rsidP="00B6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общият брой на ранените пешеходци е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1, а на убитите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617AD">
        <w:rPr>
          <w:rFonts w:ascii="Times New Roman" w:hAnsi="Times New Roman" w:cs="Times New Roman"/>
          <w:sz w:val="24"/>
          <w:szCs w:val="24"/>
          <w:lang w:val="bg-BG"/>
        </w:rPr>
        <w:t xml:space="preserve">. Най-много ранени пешеходци има в общините Ловеч и Троян. </w:t>
      </w:r>
    </w:p>
    <w:p w:rsidR="00B617AD" w:rsidRDefault="00B617AD" w:rsidP="00B6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37D" w:rsidRPr="0098737D" w:rsidRDefault="0098737D" w:rsidP="009873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737D">
        <w:rPr>
          <w:rFonts w:ascii="Times New Roman" w:hAnsi="Times New Roman" w:cs="Times New Roman"/>
          <w:b/>
          <w:sz w:val="24"/>
          <w:szCs w:val="24"/>
          <w:lang w:val="bg-BG"/>
        </w:rPr>
        <w:t>Справка за всички ПТП по</w:t>
      </w:r>
      <w:r w:rsidRPr="0098737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98737D">
        <w:rPr>
          <w:rFonts w:ascii="Times New Roman" w:hAnsi="Times New Roman" w:cs="Times New Roman"/>
          <w:b/>
          <w:sz w:val="24"/>
          <w:szCs w:val="24"/>
          <w:lang w:val="bg-BG"/>
        </w:rPr>
        <w:t>Най-вероятна причина за ПТП“</w:t>
      </w:r>
    </w:p>
    <w:p w:rsidR="0098737D" w:rsidRDefault="0098737D" w:rsidP="00B6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42BC2">
            <wp:extent cx="4448175" cy="2409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55" cy="24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454" w:rsidRDefault="001F5454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5454">
        <w:rPr>
          <w:rFonts w:ascii="Times New Roman" w:hAnsi="Times New Roman" w:cs="Times New Roman"/>
          <w:sz w:val="24"/>
          <w:szCs w:val="24"/>
          <w:lang w:val="bg-BG"/>
        </w:rPr>
        <w:t>От тази справка се вижда, че основния виновник за ПТП, ранени и загинали са водачите на превозни средства.</w:t>
      </w:r>
    </w:p>
    <w:p w:rsidR="001F5454" w:rsidRDefault="001F5454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FD9F9">
            <wp:extent cx="4448175" cy="2162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60" cy="216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454" w:rsidRPr="001F5454" w:rsidRDefault="001F5454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5454">
        <w:rPr>
          <w:rFonts w:ascii="Times New Roman" w:hAnsi="Times New Roman" w:cs="Times New Roman"/>
          <w:sz w:val="24"/>
          <w:szCs w:val="24"/>
          <w:lang w:val="bg-BG"/>
        </w:rPr>
        <w:t xml:space="preserve">Загиналите мъже са </w:t>
      </w:r>
      <w:r>
        <w:rPr>
          <w:rFonts w:ascii="Times New Roman" w:hAnsi="Times New Roman" w:cs="Times New Roman"/>
          <w:sz w:val="24"/>
          <w:szCs w:val="24"/>
          <w:lang w:val="bg-BG"/>
        </w:rPr>
        <w:t>близо пет</w:t>
      </w:r>
      <w:r w:rsidRPr="001F5454">
        <w:rPr>
          <w:rFonts w:ascii="Times New Roman" w:hAnsi="Times New Roman" w:cs="Times New Roman"/>
          <w:sz w:val="24"/>
          <w:szCs w:val="24"/>
          <w:lang w:val="bg-BG"/>
        </w:rPr>
        <w:t xml:space="preserve"> пъти повече от загиналите жени.</w:t>
      </w:r>
    </w:p>
    <w:p w:rsidR="001F5454" w:rsidRDefault="001F5454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5454">
        <w:rPr>
          <w:rFonts w:ascii="Times New Roman" w:hAnsi="Times New Roman" w:cs="Times New Roman"/>
          <w:sz w:val="24"/>
          <w:szCs w:val="24"/>
          <w:lang w:val="bg-BG"/>
        </w:rPr>
        <w:t>Отново броят на ранените мъже е повече от броят на ранените жени /почти двойно/.</w:t>
      </w:r>
    </w:p>
    <w:p w:rsidR="00AB7BDC" w:rsidRPr="00AB7BDC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BD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Справка по видове нарушение за настъпване на ПТП</w:t>
      </w:r>
    </w:p>
    <w:p w:rsidR="001F5454" w:rsidRDefault="001F5454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2E9C">
        <w:rPr>
          <w:noProof/>
        </w:rPr>
        <w:drawing>
          <wp:inline distT="0" distB="0" distL="0" distR="0" wp14:anchorId="25E4EF06" wp14:editId="5AB28681">
            <wp:extent cx="5972810" cy="4455795"/>
            <wp:effectExtent l="0" t="0" r="889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4" w:rsidRDefault="001F5454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Таблицата показва причините за настъпване на ПТП. Цифрите показват значително увеличаване на ПТП-та при почти всички компоненти.</w:t>
      </w:r>
    </w:p>
    <w:p w:rsidR="00AB7BDC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8E" w:rsidRDefault="00C35B8E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7BDC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BD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Справка за настъпване на ПТП по дни в часови интервали.</w:t>
      </w:r>
    </w:p>
    <w:p w:rsidR="00AB7BDC" w:rsidRPr="00AB7BDC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0DE375">
            <wp:extent cx="5974715" cy="320675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454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тази таблица особено впечатление прави, че в неделя са се случили най-много ПТП-та. Интересно е да се отбележи по часовия диапазон, че най-много събития са настъпили между 11:00-1</w:t>
      </w:r>
      <w:r w:rsidR="00D522F0">
        <w:rPr>
          <w:rFonts w:ascii="Times New Roman" w:hAnsi="Times New Roman" w:cs="Times New Roman"/>
          <w:sz w:val="24"/>
          <w:szCs w:val="24"/>
          <w:lang w:val="bg-BG"/>
        </w:rPr>
        <w:t>1:59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ч. на обяд и 14:00 -14:59 следобед.</w:t>
      </w:r>
    </w:p>
    <w:p w:rsidR="00AB7BDC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7BDC" w:rsidRDefault="00AB7BDC" w:rsidP="00AB7B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B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Справка за настъпване на ПТП по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месеци</w:t>
      </w:r>
      <w:r w:rsidRPr="00AB7BD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B7BDC" w:rsidRPr="00AB7BDC" w:rsidRDefault="00AB7BDC" w:rsidP="00AB7B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2F6FBD">
            <wp:extent cx="5974715" cy="1274445"/>
            <wp:effectExtent l="0" t="0" r="698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BDC" w:rsidRDefault="00AB7BDC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Таблицата показва, че през топлите месеци, когато трафикът е и по-голям стават повече ПТП. Като месеците, в които това се е случило най-</w:t>
      </w:r>
      <w:r w:rsidR="00A401F7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юни и август.</w:t>
      </w:r>
    </w:p>
    <w:p w:rsidR="000D0B6F" w:rsidRDefault="000D0B6F" w:rsidP="001F54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0B6F" w:rsidRPr="000D0B6F" w:rsidRDefault="000D0B6F" w:rsidP="000D0B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0B6F" w:rsidRDefault="000D0B6F" w:rsidP="000D0B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0B6F">
        <w:rPr>
          <w:rFonts w:ascii="Times New Roman" w:hAnsi="Times New Roman" w:cs="Times New Roman"/>
          <w:b/>
          <w:sz w:val="24"/>
          <w:szCs w:val="24"/>
          <w:lang w:val="bg-BG"/>
        </w:rPr>
        <w:t>ИЗПЪЛНЕНИ ДЕЙНОСТИ НАСОЧЕНИ КЪМ ПОДОБРЯВАНЕ НА БЕЗОПАСНОСТТА НА ДВИЖЕНИЕТО ПО ПЪТИЩАТА ПРЕЗ 201</w:t>
      </w:r>
      <w:r w:rsidR="00C35B8E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0D0B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0D0B6F" w:rsidRPr="000D0B6F" w:rsidRDefault="000D0B6F" w:rsidP="000D0B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B6F">
        <w:rPr>
          <w:rFonts w:ascii="Times New Roman" w:hAnsi="Times New Roman" w:cs="Times New Roman"/>
          <w:sz w:val="24"/>
          <w:szCs w:val="24"/>
        </w:rPr>
        <w:t>Процесът на пътното движение е непрекъснато взаимодействие между основните фактори, които определят неговата безопасност.</w:t>
      </w:r>
      <w:proofErr w:type="gramEnd"/>
      <w:r w:rsidRPr="000D0B6F">
        <w:rPr>
          <w:rFonts w:ascii="Times New Roman" w:hAnsi="Times New Roman" w:cs="Times New Roman"/>
          <w:sz w:val="24"/>
          <w:szCs w:val="24"/>
        </w:rPr>
        <w:t xml:space="preserve"> Това са:</w:t>
      </w:r>
    </w:p>
    <w:p w:rsidR="000D0B6F" w:rsidRPr="000D0B6F" w:rsidRDefault="000D0B6F" w:rsidP="00C3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6F">
        <w:rPr>
          <w:rFonts w:ascii="Times New Roman" w:hAnsi="Times New Roman" w:cs="Times New Roman"/>
          <w:sz w:val="24"/>
          <w:szCs w:val="24"/>
        </w:rPr>
        <w:t>Безопасното поведение на участниците в движението.</w:t>
      </w:r>
    </w:p>
    <w:p w:rsidR="000D0B6F" w:rsidRPr="000D0B6F" w:rsidRDefault="000D0B6F" w:rsidP="00C3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6F">
        <w:rPr>
          <w:rFonts w:ascii="Times New Roman" w:hAnsi="Times New Roman" w:cs="Times New Roman"/>
          <w:sz w:val="24"/>
          <w:szCs w:val="24"/>
        </w:rPr>
        <w:t>Безопасността на пътната инфраструктура и на автомобилния парк.</w:t>
      </w:r>
    </w:p>
    <w:p w:rsidR="000D0B6F" w:rsidRPr="000D0B6F" w:rsidRDefault="000D0B6F" w:rsidP="00C3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6F">
        <w:rPr>
          <w:rFonts w:ascii="Times New Roman" w:hAnsi="Times New Roman" w:cs="Times New Roman"/>
          <w:sz w:val="24"/>
          <w:szCs w:val="24"/>
        </w:rPr>
        <w:t>Осъществяваната контролна дейност.</w:t>
      </w:r>
    </w:p>
    <w:p w:rsidR="000D0B6F" w:rsidRPr="000D0B6F" w:rsidRDefault="000D0B6F" w:rsidP="00C3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6F">
        <w:rPr>
          <w:rFonts w:ascii="Times New Roman" w:hAnsi="Times New Roman" w:cs="Times New Roman"/>
          <w:sz w:val="24"/>
          <w:szCs w:val="24"/>
        </w:rPr>
        <w:t>Своевременната долекарска и специализирана медицинска помощ.</w:t>
      </w:r>
    </w:p>
    <w:p w:rsidR="000D0B6F" w:rsidRPr="000D0B6F" w:rsidRDefault="000D0B6F" w:rsidP="00C3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6F">
        <w:rPr>
          <w:rFonts w:ascii="Times New Roman" w:hAnsi="Times New Roman" w:cs="Times New Roman"/>
          <w:sz w:val="24"/>
          <w:szCs w:val="24"/>
        </w:rPr>
        <w:t>Повишаване на гражданската информираност.</w:t>
      </w:r>
    </w:p>
    <w:p w:rsidR="000D0B6F" w:rsidRPr="008433D7" w:rsidRDefault="000D0B6F" w:rsidP="00C3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6F">
        <w:rPr>
          <w:rFonts w:ascii="Times New Roman" w:hAnsi="Times New Roman" w:cs="Times New Roman"/>
          <w:sz w:val="24"/>
          <w:szCs w:val="24"/>
        </w:rPr>
        <w:t>Подобряване на управлението по безопасност на движението.</w:t>
      </w:r>
    </w:p>
    <w:p w:rsidR="008433D7" w:rsidRPr="000D0B6F" w:rsidRDefault="008433D7" w:rsidP="008433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3D7" w:rsidRDefault="008433D7" w:rsidP="008433D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3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 </w:t>
      </w:r>
      <w:r w:rsidRPr="008433D7">
        <w:rPr>
          <w:rFonts w:ascii="Times New Roman" w:hAnsi="Times New Roman" w:cs="Times New Roman"/>
          <w:b/>
          <w:sz w:val="24"/>
          <w:szCs w:val="24"/>
        </w:rPr>
        <w:t>БЕЗОПАСНО ПОВЕДЕНИЕ НА УЧАСТНИЦИТЕ В ДВИЖЕНИЕТО</w:t>
      </w:r>
    </w:p>
    <w:p w:rsidR="004E206A" w:rsidRPr="004E206A" w:rsidRDefault="004E206A" w:rsidP="004E20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        1. Пешеходци.</w:t>
      </w:r>
    </w:p>
    <w:p w:rsidR="004E206A" w:rsidRPr="004E206A" w:rsidRDefault="004E206A" w:rsidP="004E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>Пешехо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 xml:space="preserve">дците са едни от най-уязвимите 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>участници в движението п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 xml:space="preserve">о пътищата и именно затова със 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>Закона за движението по пътищата на водачи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>те са вменени специални правила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 за поведението на пешеходците.</w:t>
      </w:r>
    </w:p>
    <w:p w:rsidR="004E206A" w:rsidRPr="004E206A" w:rsidRDefault="004E206A" w:rsidP="004E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>На пешеходната пътека или дв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 xml:space="preserve">ижейки се по тротоара 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>или банкета, пешеходецът може неочаквано да се окаже в критична ситуация и да попадне в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 xml:space="preserve"> катастрофа.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br/>
        <w:t>Като участници в движението по пътищата пешеходците имат права, но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 и задължения, които са изрично регламентирани в Закона за движението по пътищата. </w:t>
      </w:r>
    </w:p>
    <w:p w:rsidR="004E206A" w:rsidRPr="004E206A" w:rsidRDefault="004E206A" w:rsidP="004E20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        2. Велосипедисти.</w:t>
      </w:r>
    </w:p>
    <w:p w:rsidR="004E206A" w:rsidRPr="004E206A" w:rsidRDefault="004E206A" w:rsidP="004E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>Велосипедното движение като алтернативен начин на придвижване ще продължи да се развива като екологичен транспорт, повишаващ физическата активност и здраве на хората и изискващ минимални лични разходи.</w:t>
      </w:r>
    </w:p>
    <w:p w:rsidR="004E206A" w:rsidRPr="004E206A" w:rsidRDefault="004E206A" w:rsidP="004E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Отделянето на велосипедистите от останалото движение, на непрекъснати велосипедни алеи помага за намаляване на инцидентите с автомобили. </w:t>
      </w:r>
    </w:p>
    <w:p w:rsidR="004E206A" w:rsidRPr="004E206A" w:rsidRDefault="004E206A" w:rsidP="004E20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        3. Водачи на превозни средства.</w:t>
      </w:r>
    </w:p>
    <w:p w:rsidR="004E206A" w:rsidRPr="004E206A" w:rsidRDefault="004E206A" w:rsidP="004E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06A">
        <w:rPr>
          <w:rFonts w:ascii="Times New Roman" w:hAnsi="Times New Roman" w:cs="Times New Roman"/>
          <w:sz w:val="24"/>
          <w:szCs w:val="24"/>
          <w:lang w:val="bg-BG"/>
        </w:rPr>
        <w:t>Основ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 xml:space="preserve"> винов</w:t>
      </w:r>
      <w:r w:rsidR="009C6FE8">
        <w:rPr>
          <w:rFonts w:ascii="Times New Roman" w:hAnsi="Times New Roman" w:cs="Times New Roman"/>
          <w:sz w:val="24"/>
          <w:szCs w:val="24"/>
          <w:lang w:val="bg-BG"/>
        </w:rPr>
        <w:t xml:space="preserve">ник </w:t>
      </w:r>
      <w:r w:rsidRPr="004E206A">
        <w:rPr>
          <w:rFonts w:ascii="Times New Roman" w:hAnsi="Times New Roman" w:cs="Times New Roman"/>
          <w:sz w:val="24"/>
          <w:szCs w:val="24"/>
          <w:lang w:val="bg-BG"/>
        </w:rPr>
        <w:t>за ПТП, ранени и загинали са водачите на превозни средства. Най-честите причини за ПТП са: превишена и несъобразена скорост, неспазване правилата за движение, употреба на алкохол и др.</w:t>
      </w:r>
    </w:p>
    <w:p w:rsidR="008433D7" w:rsidRPr="008433D7" w:rsidRDefault="009C6FE8" w:rsidP="00F529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прилагане </w:t>
      </w:r>
      <w:r w:rsidR="008433D7" w:rsidRPr="008433D7">
        <w:rPr>
          <w:rFonts w:ascii="Times New Roman" w:hAnsi="Times New Roman" w:cs="Times New Roman"/>
          <w:sz w:val="24"/>
          <w:szCs w:val="24"/>
          <w:lang w:val="bg-BG"/>
        </w:rPr>
        <w:t>на нови стратегии за изграждане на представи и понятия за уличното движение, за разширяване знанията на децата в контекста на придобиване на опит за спазване на правилата за безопасност за движение по улиците, в детските градини в област Ловеч са поставени следните задачи:</w:t>
      </w:r>
    </w:p>
    <w:p w:rsidR="008433D7" w:rsidRPr="008433D7" w:rsidRDefault="008433D7" w:rsidP="009C6FE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D7">
        <w:rPr>
          <w:rFonts w:ascii="Times New Roman" w:hAnsi="Times New Roman" w:cs="Times New Roman"/>
          <w:sz w:val="24"/>
          <w:szCs w:val="24"/>
          <w:lang w:val="bg-BG"/>
        </w:rPr>
        <w:t>Създаване на условия детето да осъзнае естествените елементи на пътно-транспортната обстановка – пешеходци, превозни средства, пътни знаци, маркировка, средства за регулиране на движението;</w:t>
      </w:r>
    </w:p>
    <w:p w:rsidR="008433D7" w:rsidRPr="008433D7" w:rsidRDefault="008433D7" w:rsidP="00843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D7">
        <w:rPr>
          <w:rFonts w:ascii="Times New Roman" w:hAnsi="Times New Roman" w:cs="Times New Roman"/>
          <w:sz w:val="24"/>
          <w:szCs w:val="24"/>
          <w:lang w:val="bg-BG"/>
        </w:rPr>
        <w:t>Възприемане същността на обектите – характеристика, понятия;</w:t>
      </w:r>
    </w:p>
    <w:p w:rsidR="008433D7" w:rsidRDefault="008433D7" w:rsidP="009C6FE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D7">
        <w:rPr>
          <w:rFonts w:ascii="Times New Roman" w:hAnsi="Times New Roman" w:cs="Times New Roman"/>
          <w:sz w:val="24"/>
          <w:szCs w:val="24"/>
          <w:lang w:val="bg-BG"/>
        </w:rPr>
        <w:t xml:space="preserve">Формиране на правилни реакции за справяне в конкретна ситуация съобразно получените знания и опит. 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433D7">
        <w:rPr>
          <w:rFonts w:ascii="Times New Roman" w:hAnsi="Times New Roman"/>
        </w:rPr>
        <w:t>В началото на учебната година по инициатива на детск</w:t>
      </w:r>
      <w:r w:rsidRPr="008433D7">
        <w:rPr>
          <w:rFonts w:ascii="Times New Roman" w:hAnsi="Times New Roman"/>
          <w:lang w:val="bg-BG"/>
        </w:rPr>
        <w:t xml:space="preserve">ите </w:t>
      </w:r>
      <w:r w:rsidRPr="008433D7">
        <w:rPr>
          <w:rFonts w:ascii="Times New Roman" w:hAnsi="Times New Roman"/>
        </w:rPr>
        <w:t>градин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и на родители са направ</w:t>
      </w:r>
      <w:r w:rsidRPr="008433D7">
        <w:rPr>
          <w:rFonts w:ascii="Times New Roman" w:hAnsi="Times New Roman"/>
          <w:lang w:val="bg-BG"/>
        </w:rPr>
        <w:t>ени</w:t>
      </w:r>
      <w:r w:rsidRPr="008433D7">
        <w:rPr>
          <w:rFonts w:ascii="Times New Roman" w:hAnsi="Times New Roman"/>
        </w:rPr>
        <w:t xml:space="preserve"> пешеходн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пътек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със съответните пътни знаци и маркировка.</w:t>
      </w:r>
      <w:proofErr w:type="gramEnd"/>
      <w:r w:rsidRPr="008433D7">
        <w:rPr>
          <w:rFonts w:ascii="Times New Roman" w:hAnsi="Times New Roman"/>
        </w:rPr>
        <w:t xml:space="preserve"> </w:t>
      </w:r>
      <w:proofErr w:type="gramStart"/>
      <w:r w:rsidRPr="008433D7">
        <w:rPr>
          <w:rFonts w:ascii="Times New Roman" w:hAnsi="Times New Roman"/>
        </w:rPr>
        <w:t>Т</w:t>
      </w:r>
      <w:r w:rsidRPr="008433D7">
        <w:rPr>
          <w:rFonts w:ascii="Times New Roman" w:hAnsi="Times New Roman"/>
          <w:lang w:val="bg-BG"/>
        </w:rPr>
        <w:t>е</w:t>
      </w:r>
      <w:r w:rsidRPr="008433D7">
        <w:rPr>
          <w:rFonts w:ascii="Times New Roman" w:hAnsi="Times New Roman"/>
        </w:rPr>
        <w:t xml:space="preserve"> се намира</w:t>
      </w:r>
      <w:r w:rsidRPr="008433D7">
        <w:rPr>
          <w:rFonts w:ascii="Times New Roman" w:hAnsi="Times New Roman"/>
          <w:lang w:val="bg-BG"/>
        </w:rPr>
        <w:t>т</w:t>
      </w:r>
      <w:r w:rsidRPr="008433D7">
        <w:rPr>
          <w:rFonts w:ascii="Times New Roman" w:hAnsi="Times New Roman"/>
        </w:rPr>
        <w:t xml:space="preserve"> срещу входа на детск</w:t>
      </w:r>
      <w:r w:rsidRPr="008433D7">
        <w:rPr>
          <w:rFonts w:ascii="Times New Roman" w:hAnsi="Times New Roman"/>
          <w:lang w:val="bg-BG"/>
        </w:rPr>
        <w:t xml:space="preserve">ите заведения </w:t>
      </w:r>
      <w:r w:rsidRPr="008433D7">
        <w:rPr>
          <w:rFonts w:ascii="Times New Roman" w:hAnsi="Times New Roman"/>
        </w:rPr>
        <w:t>за безопасно преминаване до автобусн</w:t>
      </w:r>
      <w:r w:rsidRPr="008433D7">
        <w:rPr>
          <w:rFonts w:ascii="Times New Roman" w:hAnsi="Times New Roman"/>
          <w:lang w:val="bg-BG"/>
        </w:rPr>
        <w:t xml:space="preserve">ите </w:t>
      </w:r>
      <w:r w:rsidRPr="008433D7">
        <w:rPr>
          <w:rFonts w:ascii="Times New Roman" w:hAnsi="Times New Roman"/>
        </w:rPr>
        <w:t>спирк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>.</w:t>
      </w:r>
      <w:proofErr w:type="gramEnd"/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r w:rsidRPr="008433D7">
        <w:rPr>
          <w:rFonts w:ascii="Times New Roman" w:hAnsi="Times New Roman"/>
        </w:rPr>
        <w:t>Във връзка с Национална кампания „Да опазим децата на пътя</w:t>
      </w:r>
      <w:proofErr w:type="gramStart"/>
      <w:r w:rsidRPr="008433D7">
        <w:rPr>
          <w:rFonts w:ascii="Times New Roman" w:hAnsi="Times New Roman"/>
        </w:rPr>
        <w:t>“ на</w:t>
      </w:r>
      <w:proofErr w:type="gramEnd"/>
      <w:r w:rsidRPr="008433D7">
        <w:rPr>
          <w:rFonts w:ascii="Times New Roman" w:hAnsi="Times New Roman"/>
        </w:rPr>
        <w:t xml:space="preserve"> родителск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срещ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</w:t>
      </w:r>
      <w:r w:rsidR="009C6FE8">
        <w:rPr>
          <w:rFonts w:ascii="Times New Roman" w:hAnsi="Times New Roman"/>
          <w:lang w:val="bg-BG"/>
        </w:rPr>
        <w:t>са</w:t>
      </w:r>
      <w:r w:rsidRPr="008433D7">
        <w:rPr>
          <w:rFonts w:ascii="Times New Roman" w:hAnsi="Times New Roman"/>
        </w:rPr>
        <w:t xml:space="preserve"> изнесе</w:t>
      </w:r>
      <w:r w:rsidRPr="008433D7">
        <w:rPr>
          <w:rFonts w:ascii="Times New Roman" w:hAnsi="Times New Roman"/>
          <w:lang w:val="bg-BG"/>
        </w:rPr>
        <w:t xml:space="preserve">ни </w:t>
      </w:r>
      <w:r w:rsidRPr="008433D7">
        <w:rPr>
          <w:rFonts w:ascii="Times New Roman" w:hAnsi="Times New Roman"/>
        </w:rPr>
        <w:t>лекци</w:t>
      </w:r>
      <w:r w:rsidRPr="008433D7">
        <w:rPr>
          <w:rFonts w:ascii="Times New Roman" w:hAnsi="Times New Roman"/>
          <w:lang w:val="bg-BG"/>
        </w:rPr>
        <w:t xml:space="preserve">и </w:t>
      </w:r>
      <w:r w:rsidRPr="008433D7">
        <w:rPr>
          <w:rFonts w:ascii="Times New Roman" w:hAnsi="Times New Roman"/>
        </w:rPr>
        <w:t>на тема: „Безопасно движение по пътищата“</w:t>
      </w:r>
      <w:r w:rsidRPr="008433D7">
        <w:rPr>
          <w:rFonts w:ascii="Times New Roman" w:hAnsi="Times New Roman"/>
          <w:lang w:val="bg-BG"/>
        </w:rPr>
        <w:t xml:space="preserve"> от служители на РУП</w:t>
      </w:r>
      <w:r w:rsidR="00F5293A">
        <w:rPr>
          <w:rFonts w:ascii="Times New Roman" w:hAnsi="Times New Roman"/>
          <w:lang w:val="bg-BG"/>
        </w:rPr>
        <w:t>.</w:t>
      </w:r>
      <w:r w:rsidRPr="008433D7">
        <w:rPr>
          <w:rFonts w:ascii="Times New Roman" w:hAnsi="Times New Roman"/>
          <w:lang w:val="bg-BG"/>
        </w:rPr>
        <w:t xml:space="preserve"> 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  <w:lang w:val="bg-BG"/>
        </w:rPr>
      </w:pPr>
      <w:r w:rsidRPr="008433D7">
        <w:rPr>
          <w:rFonts w:ascii="Times New Roman" w:hAnsi="Times New Roman"/>
        </w:rPr>
        <w:t>През месец ноември в групите се провед</w:t>
      </w:r>
      <w:r w:rsidRPr="008433D7">
        <w:rPr>
          <w:rFonts w:ascii="Times New Roman" w:hAnsi="Times New Roman"/>
          <w:lang w:val="bg-BG"/>
        </w:rPr>
        <w:t xml:space="preserve">ени </w:t>
      </w:r>
      <w:r w:rsidRPr="008433D7">
        <w:rPr>
          <w:rFonts w:ascii="Times New Roman" w:hAnsi="Times New Roman"/>
        </w:rPr>
        <w:t>ситуации на тема: „Улицата – внимание</w:t>
      </w:r>
      <w:proofErr w:type="gramStart"/>
      <w:r w:rsidRPr="008433D7">
        <w:rPr>
          <w:rFonts w:ascii="Times New Roman" w:hAnsi="Times New Roman"/>
        </w:rPr>
        <w:t>!“</w:t>
      </w:r>
      <w:proofErr w:type="gramEnd"/>
      <w:r w:rsidRPr="008433D7">
        <w:rPr>
          <w:rFonts w:ascii="Times New Roman" w:hAnsi="Times New Roman"/>
        </w:rPr>
        <w:t xml:space="preserve">. </w:t>
      </w:r>
      <w:proofErr w:type="gramStart"/>
      <w:r w:rsidRPr="008433D7">
        <w:rPr>
          <w:rFonts w:ascii="Times New Roman" w:hAnsi="Times New Roman"/>
        </w:rPr>
        <w:t>Децата се уч</w:t>
      </w:r>
      <w:r w:rsidRPr="008433D7">
        <w:rPr>
          <w:rFonts w:ascii="Times New Roman" w:hAnsi="Times New Roman"/>
          <w:lang w:val="bg-BG"/>
        </w:rPr>
        <w:t xml:space="preserve">ат </w:t>
      </w:r>
      <w:r w:rsidRPr="008433D7">
        <w:rPr>
          <w:rFonts w:ascii="Times New Roman" w:hAnsi="Times New Roman"/>
        </w:rPr>
        <w:t>да разпознават и изброяват участниците в движението, опасните и безопасни места на улицата, а така също и какво и защо не трябва да вършат сами на улицата.</w:t>
      </w:r>
      <w:proofErr w:type="gramEnd"/>
      <w:r w:rsidRPr="008433D7">
        <w:rPr>
          <w:rFonts w:ascii="Times New Roman" w:hAnsi="Times New Roman"/>
        </w:rPr>
        <w:t xml:space="preserve"> </w:t>
      </w:r>
      <w:proofErr w:type="gramStart"/>
      <w:r w:rsidRPr="008433D7">
        <w:rPr>
          <w:rFonts w:ascii="Times New Roman" w:hAnsi="Times New Roman"/>
        </w:rPr>
        <w:t>За целта с</w:t>
      </w:r>
      <w:r w:rsidRPr="008433D7">
        <w:rPr>
          <w:rFonts w:ascii="Times New Roman" w:hAnsi="Times New Roman"/>
          <w:lang w:val="bg-BG"/>
        </w:rPr>
        <w:t>а</w:t>
      </w:r>
      <w:r w:rsidRPr="008433D7">
        <w:rPr>
          <w:rFonts w:ascii="Times New Roman" w:hAnsi="Times New Roman"/>
        </w:rPr>
        <w:t xml:space="preserve"> направ</w:t>
      </w:r>
      <w:r w:rsidRPr="008433D7">
        <w:rPr>
          <w:rFonts w:ascii="Times New Roman" w:hAnsi="Times New Roman"/>
          <w:lang w:val="bg-BG"/>
        </w:rPr>
        <w:t xml:space="preserve">ени </w:t>
      </w:r>
      <w:r w:rsidRPr="008433D7">
        <w:rPr>
          <w:rFonts w:ascii="Times New Roman" w:hAnsi="Times New Roman"/>
        </w:rPr>
        <w:t>много наблюдения и упражнения.</w:t>
      </w:r>
      <w:proofErr w:type="gramEnd"/>
      <w:r w:rsidRPr="008433D7">
        <w:rPr>
          <w:rFonts w:ascii="Times New Roman" w:hAnsi="Times New Roman"/>
        </w:rPr>
        <w:t xml:space="preserve"> 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r w:rsidRPr="008433D7">
        <w:rPr>
          <w:rFonts w:ascii="Times New Roman" w:hAnsi="Times New Roman"/>
        </w:rPr>
        <w:t>През месеците декември и януари с</w:t>
      </w:r>
      <w:r w:rsidRPr="008433D7">
        <w:rPr>
          <w:rFonts w:ascii="Times New Roman" w:hAnsi="Times New Roman"/>
          <w:lang w:val="bg-BG"/>
        </w:rPr>
        <w:t>а</w:t>
      </w:r>
      <w:r w:rsidRPr="008433D7">
        <w:rPr>
          <w:rFonts w:ascii="Times New Roman" w:hAnsi="Times New Roman"/>
        </w:rPr>
        <w:t xml:space="preserve"> организира</w:t>
      </w:r>
      <w:r w:rsidRPr="008433D7">
        <w:rPr>
          <w:rFonts w:ascii="Times New Roman" w:hAnsi="Times New Roman"/>
          <w:lang w:val="bg-BG"/>
        </w:rPr>
        <w:t>ни</w:t>
      </w:r>
      <w:r w:rsidRPr="008433D7">
        <w:rPr>
          <w:rFonts w:ascii="Times New Roman" w:hAnsi="Times New Roman"/>
        </w:rPr>
        <w:t xml:space="preserve"> поредиц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от сюжетно-ролеви игри, които включва</w:t>
      </w:r>
      <w:r w:rsidRPr="008433D7">
        <w:rPr>
          <w:rFonts w:ascii="Times New Roman" w:hAnsi="Times New Roman"/>
          <w:lang w:val="bg-BG"/>
        </w:rPr>
        <w:t>т</w:t>
      </w:r>
      <w:r w:rsidRPr="008433D7">
        <w:rPr>
          <w:rFonts w:ascii="Times New Roman" w:hAnsi="Times New Roman"/>
        </w:rPr>
        <w:t xml:space="preserve"> темите: „Пешеходци и автомобили“, „Пътни знаци</w:t>
      </w:r>
      <w:proofErr w:type="gramStart"/>
      <w:r w:rsidRPr="008433D7">
        <w:rPr>
          <w:rFonts w:ascii="Times New Roman" w:hAnsi="Times New Roman"/>
        </w:rPr>
        <w:t>“ и</w:t>
      </w:r>
      <w:proofErr w:type="gramEnd"/>
      <w:r w:rsidRPr="008433D7">
        <w:rPr>
          <w:rFonts w:ascii="Times New Roman" w:hAnsi="Times New Roman"/>
        </w:rPr>
        <w:t xml:space="preserve"> „Светофар“ . </w:t>
      </w:r>
      <w:proofErr w:type="gramStart"/>
      <w:r w:rsidRPr="008433D7">
        <w:rPr>
          <w:rFonts w:ascii="Times New Roman" w:hAnsi="Times New Roman"/>
        </w:rPr>
        <w:t>В игрова ситуация децата се запознава</w:t>
      </w:r>
      <w:r w:rsidRPr="008433D7">
        <w:rPr>
          <w:rFonts w:ascii="Times New Roman" w:hAnsi="Times New Roman"/>
          <w:lang w:val="bg-BG"/>
        </w:rPr>
        <w:t>т</w:t>
      </w:r>
      <w:r w:rsidRPr="008433D7">
        <w:rPr>
          <w:rFonts w:ascii="Times New Roman" w:hAnsi="Times New Roman"/>
        </w:rPr>
        <w:t>, манипулира</w:t>
      </w:r>
      <w:r w:rsidRPr="008433D7">
        <w:rPr>
          <w:rFonts w:ascii="Times New Roman" w:hAnsi="Times New Roman"/>
          <w:lang w:val="bg-BG"/>
        </w:rPr>
        <w:t xml:space="preserve">т </w:t>
      </w:r>
      <w:r w:rsidRPr="008433D7">
        <w:rPr>
          <w:rFonts w:ascii="Times New Roman" w:hAnsi="Times New Roman"/>
        </w:rPr>
        <w:t>и участва</w:t>
      </w:r>
      <w:r w:rsidRPr="008433D7">
        <w:rPr>
          <w:rFonts w:ascii="Times New Roman" w:hAnsi="Times New Roman"/>
          <w:lang w:val="bg-BG"/>
        </w:rPr>
        <w:t>т</w:t>
      </w:r>
      <w:r w:rsidRPr="008433D7">
        <w:rPr>
          <w:rFonts w:ascii="Times New Roman" w:hAnsi="Times New Roman"/>
        </w:rPr>
        <w:t xml:space="preserve"> в импровизирани пътни ситуации, като използва</w:t>
      </w:r>
      <w:r w:rsidRPr="008433D7">
        <w:rPr>
          <w:rFonts w:ascii="Times New Roman" w:hAnsi="Times New Roman"/>
          <w:lang w:val="bg-BG"/>
        </w:rPr>
        <w:t>т</w:t>
      </w:r>
      <w:r w:rsidRPr="008433D7">
        <w:rPr>
          <w:rFonts w:ascii="Times New Roman" w:hAnsi="Times New Roman"/>
        </w:rPr>
        <w:t xml:space="preserve"> макети на пътни знаци и светофар.</w:t>
      </w:r>
      <w:proofErr w:type="gramEnd"/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r w:rsidRPr="008433D7">
        <w:rPr>
          <w:rFonts w:ascii="Times New Roman" w:hAnsi="Times New Roman"/>
        </w:rPr>
        <w:t>През месеците февруари и март с</w:t>
      </w:r>
      <w:r w:rsidRPr="008433D7">
        <w:rPr>
          <w:rFonts w:ascii="Times New Roman" w:hAnsi="Times New Roman"/>
          <w:lang w:val="bg-BG"/>
        </w:rPr>
        <w:t>а</w:t>
      </w:r>
      <w:r w:rsidRPr="008433D7">
        <w:rPr>
          <w:rFonts w:ascii="Times New Roman" w:hAnsi="Times New Roman"/>
        </w:rPr>
        <w:t xml:space="preserve"> провед</w:t>
      </w:r>
      <w:r w:rsidRPr="008433D7">
        <w:rPr>
          <w:rFonts w:ascii="Times New Roman" w:hAnsi="Times New Roman"/>
          <w:lang w:val="bg-BG"/>
        </w:rPr>
        <w:t xml:space="preserve">ени </w:t>
      </w:r>
      <w:r w:rsidRPr="008433D7">
        <w:rPr>
          <w:rFonts w:ascii="Times New Roman" w:hAnsi="Times New Roman"/>
        </w:rPr>
        <w:t>наблюдения по групи и по следните теми: „Кой пресича правилно</w:t>
      </w:r>
      <w:proofErr w:type="gramStart"/>
      <w:r w:rsidRPr="008433D7">
        <w:rPr>
          <w:rFonts w:ascii="Times New Roman" w:hAnsi="Times New Roman"/>
        </w:rPr>
        <w:t>?“</w:t>
      </w:r>
      <w:proofErr w:type="gramEnd"/>
      <w:r w:rsidRPr="008433D7">
        <w:rPr>
          <w:rFonts w:ascii="Times New Roman" w:hAnsi="Times New Roman"/>
        </w:rPr>
        <w:t xml:space="preserve"> за трета и четвърта група, „Хайде на разходка“ за втора и първа група.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433D7">
        <w:rPr>
          <w:rFonts w:ascii="Times New Roman" w:hAnsi="Times New Roman"/>
        </w:rPr>
        <w:t xml:space="preserve">Целта на наблюденията </w:t>
      </w:r>
      <w:r w:rsidRPr="008433D7">
        <w:rPr>
          <w:rFonts w:ascii="Times New Roman" w:hAnsi="Times New Roman"/>
          <w:lang w:val="bg-BG"/>
        </w:rPr>
        <w:t>са</w:t>
      </w:r>
      <w:r w:rsidRPr="008433D7">
        <w:rPr>
          <w:rFonts w:ascii="Times New Roman" w:hAnsi="Times New Roman"/>
        </w:rPr>
        <w:t xml:space="preserve"> децата да осъзнават зрителния си анализатор, осигуряващ информация за безопасност на движението по пътя, да развиват наблюдателност, внимание и бързина на двигателните си реакции.</w:t>
      </w:r>
      <w:proofErr w:type="gramEnd"/>
      <w:r w:rsidRPr="008433D7">
        <w:rPr>
          <w:rFonts w:ascii="Times New Roman" w:hAnsi="Times New Roman"/>
        </w:rPr>
        <w:t xml:space="preserve"> В груп</w:t>
      </w:r>
      <w:r w:rsidRPr="008433D7">
        <w:rPr>
          <w:rFonts w:ascii="Times New Roman" w:hAnsi="Times New Roman"/>
          <w:lang w:val="bg-BG"/>
        </w:rPr>
        <w:t xml:space="preserve">ите на детските градини са </w:t>
      </w:r>
      <w:r w:rsidRPr="008433D7">
        <w:rPr>
          <w:rFonts w:ascii="Times New Roman" w:hAnsi="Times New Roman"/>
        </w:rPr>
        <w:t>организиран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разходк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до детск</w:t>
      </w:r>
      <w:r w:rsidRPr="008433D7">
        <w:rPr>
          <w:rFonts w:ascii="Times New Roman" w:hAnsi="Times New Roman"/>
          <w:lang w:val="bg-BG"/>
        </w:rPr>
        <w:t>и</w:t>
      </w:r>
      <w:r w:rsidRPr="008433D7">
        <w:rPr>
          <w:rFonts w:ascii="Times New Roman" w:hAnsi="Times New Roman"/>
        </w:rPr>
        <w:t xml:space="preserve"> </w:t>
      </w:r>
      <w:r w:rsidRPr="008433D7">
        <w:rPr>
          <w:rFonts w:ascii="Times New Roman" w:hAnsi="Times New Roman"/>
        </w:rPr>
        <w:lastRenderedPageBreak/>
        <w:t>площадк</w:t>
      </w:r>
      <w:r w:rsidRPr="008433D7">
        <w:rPr>
          <w:rFonts w:ascii="Times New Roman" w:hAnsi="Times New Roman"/>
          <w:lang w:val="bg-BG"/>
        </w:rPr>
        <w:t>и</w:t>
      </w:r>
      <w:r w:rsidR="00DE0B4D">
        <w:rPr>
          <w:rFonts w:ascii="Times New Roman" w:hAnsi="Times New Roman"/>
        </w:rPr>
        <w:t xml:space="preserve">, </w:t>
      </w:r>
      <w:r w:rsidRPr="008433D7">
        <w:rPr>
          <w:rFonts w:ascii="Times New Roman" w:hAnsi="Times New Roman"/>
        </w:rPr>
        <w:t xml:space="preserve">като за целта </w:t>
      </w:r>
      <w:proofErr w:type="gramStart"/>
      <w:r w:rsidRPr="008433D7">
        <w:rPr>
          <w:rFonts w:ascii="Times New Roman" w:hAnsi="Times New Roman"/>
        </w:rPr>
        <w:t>премина</w:t>
      </w:r>
      <w:r w:rsidRPr="008433D7">
        <w:rPr>
          <w:rFonts w:ascii="Times New Roman" w:hAnsi="Times New Roman"/>
          <w:lang w:val="bg-BG"/>
        </w:rPr>
        <w:t xml:space="preserve">ват  </w:t>
      </w:r>
      <w:r w:rsidRPr="008433D7">
        <w:rPr>
          <w:rFonts w:ascii="Times New Roman" w:hAnsi="Times New Roman"/>
        </w:rPr>
        <w:t>по</w:t>
      </w:r>
      <w:proofErr w:type="gramEnd"/>
      <w:r w:rsidRPr="008433D7">
        <w:rPr>
          <w:rFonts w:ascii="Times New Roman" w:hAnsi="Times New Roman"/>
        </w:rPr>
        <w:t xml:space="preserve"> пешеходна пътека без светофар, движ</w:t>
      </w:r>
      <w:r w:rsidRPr="008433D7">
        <w:rPr>
          <w:rFonts w:ascii="Times New Roman" w:hAnsi="Times New Roman"/>
          <w:lang w:val="bg-BG"/>
        </w:rPr>
        <w:t xml:space="preserve">ат </w:t>
      </w:r>
      <w:r w:rsidRPr="008433D7">
        <w:rPr>
          <w:rFonts w:ascii="Times New Roman" w:hAnsi="Times New Roman"/>
        </w:rPr>
        <w:t>се по тротоар като спазва</w:t>
      </w:r>
      <w:r w:rsidRPr="008433D7">
        <w:rPr>
          <w:rFonts w:ascii="Times New Roman" w:hAnsi="Times New Roman"/>
          <w:lang w:val="bg-BG"/>
        </w:rPr>
        <w:t>т</w:t>
      </w:r>
      <w:r w:rsidRPr="008433D7">
        <w:rPr>
          <w:rFonts w:ascii="Times New Roman" w:hAnsi="Times New Roman"/>
        </w:rPr>
        <w:t xml:space="preserve"> правилата за безопасно движение по улицата. </w:t>
      </w:r>
      <w:proofErr w:type="gramStart"/>
      <w:r w:rsidRPr="008433D7">
        <w:rPr>
          <w:rFonts w:ascii="Times New Roman" w:hAnsi="Times New Roman"/>
        </w:rPr>
        <w:t>След наблюденията децата възпроизве</w:t>
      </w:r>
      <w:r w:rsidR="004E206A">
        <w:rPr>
          <w:rFonts w:ascii="Times New Roman" w:hAnsi="Times New Roman"/>
          <w:lang w:val="bg-BG"/>
        </w:rPr>
        <w:t>ж</w:t>
      </w:r>
      <w:r w:rsidRPr="008433D7">
        <w:rPr>
          <w:rFonts w:ascii="Times New Roman" w:hAnsi="Times New Roman"/>
        </w:rPr>
        <w:t>д</w:t>
      </w:r>
      <w:r w:rsidRPr="008433D7">
        <w:rPr>
          <w:rFonts w:ascii="Times New Roman" w:hAnsi="Times New Roman"/>
          <w:lang w:val="bg-BG"/>
        </w:rPr>
        <w:t xml:space="preserve">ат </w:t>
      </w:r>
      <w:r w:rsidRPr="008433D7">
        <w:rPr>
          <w:rFonts w:ascii="Times New Roman" w:hAnsi="Times New Roman"/>
        </w:rPr>
        <w:t>в рисунки съхранените знания за обектите</w:t>
      </w:r>
      <w:r w:rsidRPr="008433D7">
        <w:rPr>
          <w:rFonts w:ascii="Times New Roman" w:hAnsi="Times New Roman"/>
          <w:lang w:val="bg-BG"/>
        </w:rPr>
        <w:t>,</w:t>
      </w:r>
      <w:r w:rsidRPr="008433D7">
        <w:rPr>
          <w:rFonts w:ascii="Times New Roman" w:hAnsi="Times New Roman"/>
        </w:rPr>
        <w:t xml:space="preserve"> участвали в движението.</w:t>
      </w:r>
      <w:proofErr w:type="gramEnd"/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r w:rsidRPr="008433D7">
        <w:rPr>
          <w:rFonts w:ascii="Times New Roman" w:hAnsi="Times New Roman"/>
        </w:rPr>
        <w:tab/>
      </w:r>
      <w:proofErr w:type="gramStart"/>
      <w:r w:rsidRPr="008433D7">
        <w:rPr>
          <w:rFonts w:ascii="Times New Roman" w:hAnsi="Times New Roman"/>
        </w:rPr>
        <w:t>През месец април е прове</w:t>
      </w:r>
      <w:r w:rsidRPr="008433D7">
        <w:rPr>
          <w:rFonts w:ascii="Times New Roman" w:hAnsi="Times New Roman"/>
          <w:lang w:val="bg-BG"/>
        </w:rPr>
        <w:t>ден</w:t>
      </w:r>
      <w:r w:rsidRPr="008433D7">
        <w:rPr>
          <w:rFonts w:ascii="Times New Roman" w:hAnsi="Times New Roman"/>
        </w:rPr>
        <w:t xml:space="preserve"> тренинг, целта на който е обучението по БДП – да се осъществява не само на теория, а и като преки участници, наблюдатели и подражатели на примера на възрастните.</w:t>
      </w:r>
      <w:proofErr w:type="gramEnd"/>
      <w:r w:rsidRPr="008433D7">
        <w:rPr>
          <w:rFonts w:ascii="Times New Roman" w:hAnsi="Times New Roman"/>
        </w:rPr>
        <w:t xml:space="preserve"> </w:t>
      </w:r>
      <w:proofErr w:type="gramStart"/>
      <w:r w:rsidRPr="008433D7">
        <w:rPr>
          <w:rFonts w:ascii="Times New Roman" w:hAnsi="Times New Roman"/>
        </w:rPr>
        <w:t>Проигра</w:t>
      </w:r>
      <w:r w:rsidRPr="008433D7">
        <w:rPr>
          <w:rFonts w:ascii="Times New Roman" w:hAnsi="Times New Roman"/>
          <w:lang w:val="bg-BG"/>
        </w:rPr>
        <w:t>ва</w:t>
      </w:r>
      <w:r w:rsidRPr="008433D7">
        <w:rPr>
          <w:rFonts w:ascii="Times New Roman" w:hAnsi="Times New Roman"/>
        </w:rPr>
        <w:t xml:space="preserve"> се реална, жизнена ситуация с учебна цел с участието на децата, учителите и полицай, представител на КАТ </w:t>
      </w:r>
      <w:r w:rsidRPr="008433D7">
        <w:rPr>
          <w:rFonts w:ascii="Times New Roman" w:hAnsi="Times New Roman"/>
          <w:lang w:val="bg-BG"/>
        </w:rPr>
        <w:t>в съответната общини</w:t>
      </w:r>
      <w:r w:rsidRPr="008433D7">
        <w:rPr>
          <w:rFonts w:ascii="Times New Roman" w:hAnsi="Times New Roman"/>
        </w:rPr>
        <w:t>.</w:t>
      </w:r>
      <w:proofErr w:type="gramEnd"/>
      <w:r w:rsidRPr="008433D7">
        <w:rPr>
          <w:rFonts w:ascii="Times New Roman" w:hAnsi="Times New Roman"/>
        </w:rPr>
        <w:t xml:space="preserve"> </w:t>
      </w:r>
      <w:proofErr w:type="gramStart"/>
      <w:r w:rsidRPr="008433D7">
        <w:rPr>
          <w:rFonts w:ascii="Times New Roman" w:hAnsi="Times New Roman"/>
        </w:rPr>
        <w:t>Идеята е децата да придобият практически умения – вземане на решения и правилно поведение в пътната среда.</w:t>
      </w:r>
      <w:proofErr w:type="gramEnd"/>
      <w:r w:rsidRPr="008433D7">
        <w:rPr>
          <w:rFonts w:ascii="Times New Roman" w:hAnsi="Times New Roman"/>
        </w:rPr>
        <w:t xml:space="preserve"> </w:t>
      </w:r>
      <w:proofErr w:type="gramStart"/>
      <w:r w:rsidRPr="008433D7">
        <w:rPr>
          <w:rFonts w:ascii="Times New Roman" w:hAnsi="Times New Roman"/>
        </w:rPr>
        <w:t>Проиграна е ситуация за преминаване по пешеходна пътека на главен път без светофар, пътният полицай спира движението и децата преминават по пешеходната пътека с помощта на учителите.</w:t>
      </w:r>
      <w:proofErr w:type="gramEnd"/>
      <w:r w:rsidRPr="008433D7">
        <w:rPr>
          <w:rFonts w:ascii="Times New Roman" w:hAnsi="Times New Roman"/>
        </w:rPr>
        <w:t xml:space="preserve"> </w:t>
      </w:r>
      <w:proofErr w:type="gramStart"/>
      <w:r w:rsidRPr="008433D7">
        <w:rPr>
          <w:rFonts w:ascii="Times New Roman" w:hAnsi="Times New Roman"/>
        </w:rPr>
        <w:t xml:space="preserve">Следва преминаване по обратния ред и прибиране в </w:t>
      </w:r>
      <w:r w:rsidRPr="008433D7">
        <w:rPr>
          <w:rFonts w:ascii="Times New Roman" w:hAnsi="Times New Roman"/>
          <w:lang w:val="bg-BG"/>
        </w:rPr>
        <w:t>учебното заведение</w:t>
      </w:r>
      <w:r w:rsidRPr="008433D7">
        <w:rPr>
          <w:rFonts w:ascii="Times New Roman" w:hAnsi="Times New Roman"/>
        </w:rPr>
        <w:t>.</w:t>
      </w:r>
      <w:proofErr w:type="gramEnd"/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hAnsi="Times New Roman"/>
        </w:rPr>
      </w:pPr>
      <w:r w:rsidRPr="008433D7">
        <w:rPr>
          <w:rFonts w:ascii="Times New Roman" w:hAnsi="Times New Roman"/>
        </w:rPr>
        <w:tab/>
      </w:r>
      <w:proofErr w:type="gramStart"/>
      <w:r w:rsidRPr="008433D7">
        <w:rPr>
          <w:rFonts w:ascii="Times New Roman" w:hAnsi="Times New Roman"/>
        </w:rPr>
        <w:t>През месец май с</w:t>
      </w:r>
      <w:r w:rsidRPr="008433D7">
        <w:rPr>
          <w:rFonts w:ascii="Times New Roman" w:hAnsi="Times New Roman"/>
          <w:lang w:val="bg-BG"/>
        </w:rPr>
        <w:t>а</w:t>
      </w:r>
      <w:r w:rsidRPr="008433D7">
        <w:rPr>
          <w:rFonts w:ascii="Times New Roman" w:hAnsi="Times New Roman"/>
        </w:rPr>
        <w:t xml:space="preserve"> проведе</w:t>
      </w:r>
      <w:r w:rsidRPr="008433D7">
        <w:rPr>
          <w:rFonts w:ascii="Times New Roman" w:hAnsi="Times New Roman"/>
          <w:lang w:val="bg-BG"/>
        </w:rPr>
        <w:t>ни</w:t>
      </w:r>
      <w:r w:rsidRPr="008433D7">
        <w:rPr>
          <w:rFonts w:ascii="Times New Roman" w:hAnsi="Times New Roman"/>
        </w:rPr>
        <w:t xml:space="preserve"> състезани</w:t>
      </w:r>
      <w:r w:rsidRPr="008433D7">
        <w:rPr>
          <w:rFonts w:ascii="Times New Roman" w:hAnsi="Times New Roman"/>
          <w:lang w:val="bg-BG"/>
        </w:rPr>
        <w:t>я</w:t>
      </w:r>
      <w:r w:rsidR="00DE0B4D">
        <w:rPr>
          <w:rFonts w:ascii="Times New Roman" w:hAnsi="Times New Roman"/>
        </w:rPr>
        <w:t xml:space="preserve"> с лични </w:t>
      </w:r>
      <w:r w:rsidRPr="008433D7">
        <w:rPr>
          <w:rFonts w:ascii="Times New Roman" w:hAnsi="Times New Roman"/>
        </w:rPr>
        <w:t>велосипеди на децата и техните родители.</w:t>
      </w:r>
      <w:proofErr w:type="gramEnd"/>
      <w:r w:rsidRPr="008433D7">
        <w:rPr>
          <w:rFonts w:ascii="Times New Roman" w:hAnsi="Times New Roman"/>
        </w:rPr>
        <w:t xml:space="preserve"> Целта е да </w:t>
      </w:r>
      <w:r w:rsidRPr="008433D7">
        <w:rPr>
          <w:rFonts w:ascii="Times New Roman" w:hAnsi="Times New Roman"/>
          <w:lang w:val="bg-BG"/>
        </w:rPr>
        <w:t xml:space="preserve">бъдат </w:t>
      </w:r>
      <w:r w:rsidRPr="008433D7">
        <w:rPr>
          <w:rFonts w:ascii="Times New Roman" w:hAnsi="Times New Roman"/>
        </w:rPr>
        <w:t>убед</w:t>
      </w:r>
      <w:r w:rsidRPr="008433D7">
        <w:rPr>
          <w:rFonts w:ascii="Times New Roman" w:hAnsi="Times New Roman"/>
          <w:lang w:val="bg-BG"/>
        </w:rPr>
        <w:t xml:space="preserve">ени </w:t>
      </w:r>
      <w:r w:rsidRPr="008433D7">
        <w:rPr>
          <w:rFonts w:ascii="Times New Roman" w:hAnsi="Times New Roman"/>
        </w:rPr>
        <w:t>родителите в съществената им роля за възпитаване на транспортна култура и етично поведение на детето като участник в пътното движение, а децата да разберат, че трябва да управляват велосипед само в присъствието на възрастен, че техният велосипед трябва да е технически изправен и не на последно място да познават правилата за движение и строго да ги спазват.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lang w:val="bg-BG"/>
        </w:rPr>
      </w:pPr>
      <w:r w:rsidRPr="008433D7">
        <w:rPr>
          <w:rFonts w:ascii="Times New Roman" w:hAnsi="Times New Roman"/>
        </w:rPr>
        <w:t xml:space="preserve">Целта на всичките планирани и проведени мероприятия </w:t>
      </w:r>
      <w:r w:rsidRPr="008433D7">
        <w:rPr>
          <w:rFonts w:ascii="Times New Roman" w:hAnsi="Times New Roman"/>
          <w:lang w:val="bg-BG"/>
        </w:rPr>
        <w:t xml:space="preserve">в детските градини </w:t>
      </w:r>
      <w:r w:rsidRPr="008433D7">
        <w:rPr>
          <w:rFonts w:ascii="Times New Roman" w:hAnsi="Times New Roman"/>
        </w:rPr>
        <w:t xml:space="preserve">е да </w:t>
      </w:r>
      <w:r w:rsidRPr="008433D7">
        <w:rPr>
          <w:rFonts w:ascii="Times New Roman" w:hAnsi="Times New Roman"/>
          <w:lang w:val="bg-BG"/>
        </w:rPr>
        <w:t xml:space="preserve">бъде </w:t>
      </w:r>
      <w:proofErr w:type="gramStart"/>
      <w:r w:rsidRPr="008433D7">
        <w:rPr>
          <w:rFonts w:ascii="Times New Roman" w:hAnsi="Times New Roman"/>
        </w:rPr>
        <w:t>опаз</w:t>
      </w:r>
      <w:r w:rsidRPr="008433D7">
        <w:rPr>
          <w:rFonts w:ascii="Times New Roman" w:hAnsi="Times New Roman"/>
          <w:lang w:val="bg-BG"/>
        </w:rPr>
        <w:t xml:space="preserve">ен </w:t>
      </w:r>
      <w:r w:rsidRPr="008433D7">
        <w:rPr>
          <w:rFonts w:ascii="Times New Roman" w:hAnsi="Times New Roman"/>
        </w:rPr>
        <w:t xml:space="preserve"> живот</w:t>
      </w:r>
      <w:r w:rsidRPr="008433D7">
        <w:rPr>
          <w:rFonts w:ascii="Times New Roman" w:hAnsi="Times New Roman"/>
          <w:lang w:val="bg-BG"/>
        </w:rPr>
        <w:t>ът</w:t>
      </w:r>
      <w:proofErr w:type="gramEnd"/>
      <w:r w:rsidRPr="008433D7">
        <w:rPr>
          <w:rFonts w:ascii="Times New Roman" w:hAnsi="Times New Roman"/>
        </w:rPr>
        <w:t xml:space="preserve"> на децата на улицата.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Обучението по безопасност на движението по пътищата  в училищата от областта е насочено към организиране възпитание на транспортна култура и изграждане на умения </w:t>
      </w:r>
      <w:r w:rsidR="00DE0B4D">
        <w:rPr>
          <w:rFonts w:ascii="Times New Roman" w:eastAsia="SimSun" w:hAnsi="Times New Roman"/>
          <w:lang w:val="bg-BG" w:eastAsia="zh-CN"/>
        </w:rPr>
        <w:t>в</w:t>
      </w:r>
      <w:r w:rsidRPr="008433D7">
        <w:rPr>
          <w:rFonts w:ascii="Times New Roman" w:eastAsia="SimSun" w:hAnsi="Times New Roman"/>
          <w:lang w:val="bg-BG" w:eastAsia="zh-CN"/>
        </w:rPr>
        <w:t xml:space="preserve"> учениците за адекватно поведение на пътя. Водени от разбирането за особената важно</w:t>
      </w:r>
      <w:r w:rsidR="00DE0B4D">
        <w:rPr>
          <w:rFonts w:ascii="Times New Roman" w:eastAsia="SimSun" w:hAnsi="Times New Roman"/>
          <w:lang w:val="bg-BG" w:eastAsia="zh-CN"/>
        </w:rPr>
        <w:t>ст на делото за опазване живота</w:t>
      </w:r>
      <w:r w:rsidRPr="008433D7">
        <w:rPr>
          <w:rFonts w:ascii="Times New Roman" w:eastAsia="SimSun" w:hAnsi="Times New Roman"/>
          <w:lang w:val="bg-BG" w:eastAsia="zh-CN"/>
        </w:rPr>
        <w:t xml:space="preserve"> и здравето на учениците са сформирани училищни комисии по БДП.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 </w:t>
      </w:r>
      <w:r w:rsidRPr="008433D7">
        <w:rPr>
          <w:rFonts w:ascii="Times New Roman" w:eastAsia="SimSun" w:hAnsi="Times New Roman"/>
          <w:lang w:val="bg-BG" w:eastAsia="zh-CN"/>
        </w:rPr>
        <w:tab/>
        <w:t>Преди началото на новата учебна 201</w:t>
      </w:r>
      <w:r w:rsidR="00F90F87">
        <w:rPr>
          <w:rFonts w:ascii="Times New Roman" w:eastAsia="SimSun" w:hAnsi="Times New Roman"/>
          <w:lang w:val="bg-BG" w:eastAsia="zh-CN"/>
        </w:rPr>
        <w:t>6/2017</w:t>
      </w:r>
      <w:r w:rsidRPr="008433D7">
        <w:rPr>
          <w:rFonts w:ascii="Times New Roman" w:eastAsia="SimSun" w:hAnsi="Times New Roman"/>
          <w:lang w:val="bg-BG" w:eastAsia="zh-CN"/>
        </w:rPr>
        <w:t xml:space="preserve"> година е извършен преглед  на районите около училищата във връзка с тяхното обезопасяване - пешеходни пътеки, пътни знаци и предпазен  парапет пред централните входове . Проведени са тематични родителски срещи  за запознаване на родителите с безопасното участие на децата в пътното движение.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 </w:t>
      </w:r>
      <w:r w:rsidRPr="008433D7">
        <w:rPr>
          <w:rFonts w:ascii="Times New Roman" w:eastAsia="SimSun" w:hAnsi="Times New Roman"/>
          <w:lang w:val="bg-BG" w:eastAsia="zh-CN"/>
        </w:rPr>
        <w:tab/>
        <w:t>Всички класни ръководители са преминали квалификационни курсове по БДП. Изготвени са планове за обучение по БДП в съответствие с утвърдените програми. Задължителните часове по БДП се провеждат по график в часа на класа. В часовете на класа се провежда дискусия относно пътнотранспортната обстановка в района на всяко училище и поведението на учениците като участници в пътното движение. Изграждането на безопасно поведение се постига чрез ситуации, в които учениците се учат да разбират и прилагат практически уменията, необходими им в съвременната обстановка. Учениците са усвоили знания, придобили са навици за самостоятелно правилно движение по улиците и адекватно поведение на пътя. В края на всеки учебен срок се провежда тестова проверка за оценяване на знанията и уменията на учениците по БДП, като в последствие се анализират допуснатите грешки.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 </w:t>
      </w:r>
      <w:r w:rsidRPr="008433D7">
        <w:rPr>
          <w:rFonts w:ascii="Times New Roman" w:eastAsia="SimSun" w:hAnsi="Times New Roman"/>
          <w:lang w:val="bg-BG" w:eastAsia="zh-CN"/>
        </w:rPr>
        <w:tab/>
        <w:t xml:space="preserve"> Съвместно с родителите на учениците от І и ІІ кл. са изготвени маршрутни листове за най- прекия и безопасен път до училище и обратно.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</w:t>
      </w:r>
      <w:r w:rsidRPr="008433D7">
        <w:rPr>
          <w:rFonts w:ascii="Times New Roman" w:eastAsia="SimSun" w:hAnsi="Times New Roman"/>
          <w:lang w:val="bg-BG" w:eastAsia="zh-CN"/>
        </w:rPr>
        <w:tab/>
        <w:t xml:space="preserve"> Ежедневно в последния час учителите провеждат петминутка с цел спазване изискванията за безопасно движение по пътищата и я вписват в дневника на класа.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</w:t>
      </w:r>
      <w:r w:rsidRPr="008433D7">
        <w:rPr>
          <w:rFonts w:ascii="Times New Roman" w:eastAsia="SimSun" w:hAnsi="Times New Roman"/>
          <w:lang w:val="bg-BG" w:eastAsia="zh-CN"/>
        </w:rPr>
        <w:tab/>
        <w:t xml:space="preserve"> За пътуващите ученици е осигурен безопасен междуселищен транспорт. По време на път децата винаги са придружени от учител/възпитател. </w:t>
      </w:r>
      <w:bookmarkStart w:id="0" w:name="_GoBack"/>
      <w:bookmarkEnd w:id="0"/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 </w:t>
      </w:r>
      <w:r w:rsidRPr="008433D7">
        <w:rPr>
          <w:rFonts w:ascii="Times New Roman" w:eastAsia="SimSun" w:hAnsi="Times New Roman"/>
          <w:lang w:val="bg-BG" w:eastAsia="zh-CN"/>
        </w:rPr>
        <w:tab/>
        <w:t>При провеждане на ученически екскурзии се припомнят правилата по БД и се прави инструктаж срещу подпис на родител и ученик.</w:t>
      </w:r>
    </w:p>
    <w:p w:rsidR="008433D7" w:rsidRPr="008433D7" w:rsidRDefault="008433D7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8433D7">
        <w:rPr>
          <w:rFonts w:ascii="Times New Roman" w:eastAsia="SimSun" w:hAnsi="Times New Roman"/>
          <w:lang w:val="bg-BG" w:eastAsia="zh-CN"/>
        </w:rPr>
        <w:t xml:space="preserve">     </w:t>
      </w:r>
      <w:r w:rsidRPr="008433D7">
        <w:rPr>
          <w:rFonts w:ascii="Times New Roman" w:eastAsia="SimSun" w:hAnsi="Times New Roman"/>
          <w:lang w:val="bg-BG" w:eastAsia="zh-CN"/>
        </w:rPr>
        <w:tab/>
        <w:t>При участие на ученици от еко</w:t>
      </w:r>
      <w:r w:rsidR="00DE0B4D">
        <w:rPr>
          <w:rFonts w:ascii="Times New Roman" w:eastAsia="SimSun" w:hAnsi="Times New Roman"/>
          <w:lang w:val="bg-BG" w:eastAsia="zh-CN"/>
        </w:rPr>
        <w:t xml:space="preserve"> </w:t>
      </w:r>
      <w:r w:rsidRPr="008433D7">
        <w:rPr>
          <w:rFonts w:ascii="Times New Roman" w:eastAsia="SimSun" w:hAnsi="Times New Roman"/>
          <w:lang w:val="bg-BG" w:eastAsia="zh-CN"/>
        </w:rPr>
        <w:t>клубове в различни мероприятия извън училище на децата се провежда инструктаж и се осигуряват светлоотразителни жилетки.</w:t>
      </w:r>
    </w:p>
    <w:p w:rsidR="008433D7" w:rsidRDefault="00224A95" w:rsidP="008433D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>
        <w:rPr>
          <w:rFonts w:ascii="Times New Roman" w:eastAsia="SimSun" w:hAnsi="Times New Roman"/>
          <w:lang w:val="bg-BG" w:eastAsia="zh-CN"/>
        </w:rPr>
        <w:t xml:space="preserve">    </w:t>
      </w:r>
      <w:r>
        <w:rPr>
          <w:rFonts w:ascii="Times New Roman" w:eastAsia="SimSun" w:hAnsi="Times New Roman"/>
          <w:lang w:val="bg-BG" w:eastAsia="zh-CN"/>
        </w:rPr>
        <w:tab/>
        <w:t xml:space="preserve"> През учебната година </w:t>
      </w:r>
      <w:r w:rsidR="008433D7" w:rsidRPr="008433D7">
        <w:rPr>
          <w:rFonts w:ascii="Times New Roman" w:eastAsia="SimSun" w:hAnsi="Times New Roman"/>
          <w:lang w:val="bg-BG" w:eastAsia="zh-CN"/>
        </w:rPr>
        <w:t>в училищата от областта са изготвени табла с рисунки на тема: „Намали скоростта – спаси живот!“; представени са презентации: „Правила за безопасно поведение“; проведени са беседи във връзка с обявения от ООН „Световен ден на възпоменание на жертвите от ПТП“; проведени са училищни състезания за майсторско управление на велосипед.</w:t>
      </w:r>
    </w:p>
    <w:p w:rsidR="00F27510" w:rsidRPr="00F27510" w:rsidRDefault="00F27510" w:rsidP="00F275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</w:t>
      </w:r>
      <w:r w:rsidRPr="00F275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7510">
        <w:rPr>
          <w:rFonts w:ascii="Times New Roman" w:hAnsi="Times New Roman" w:cs="Times New Roman"/>
          <w:sz w:val="24"/>
          <w:szCs w:val="24"/>
        </w:rPr>
        <w:t>Като рискови групи могат да се отличат децата и възрастните хора, а в община Тетевен - най-вече възрастните хора.</w:t>
      </w:r>
      <w:proofErr w:type="gramEnd"/>
    </w:p>
    <w:p w:rsidR="00F27510" w:rsidRPr="00F27510" w:rsidRDefault="00F27510" w:rsidP="00F275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510">
        <w:rPr>
          <w:rFonts w:ascii="Times New Roman" w:hAnsi="Times New Roman" w:cs="Times New Roman"/>
          <w:sz w:val="24"/>
          <w:szCs w:val="24"/>
        </w:rPr>
        <w:t>Мерките, които бяха изпълнени през 2016 г. за подобряване безопасността на движението на пешеходците са:</w:t>
      </w:r>
    </w:p>
    <w:p w:rsidR="00F27510" w:rsidRPr="00F27510" w:rsidRDefault="00F27510" w:rsidP="00F2751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510">
        <w:rPr>
          <w:rFonts w:ascii="Times New Roman" w:hAnsi="Times New Roman" w:cs="Times New Roman"/>
          <w:sz w:val="24"/>
          <w:szCs w:val="24"/>
        </w:rPr>
        <w:t>•</w:t>
      </w:r>
      <w:r w:rsidRPr="00F275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7510">
        <w:rPr>
          <w:rFonts w:ascii="Times New Roman" w:hAnsi="Times New Roman" w:cs="Times New Roman"/>
          <w:sz w:val="24"/>
          <w:szCs w:val="24"/>
        </w:rPr>
        <w:t>регулиране</w:t>
      </w:r>
      <w:proofErr w:type="gramEnd"/>
      <w:r w:rsidRPr="00F27510">
        <w:rPr>
          <w:rFonts w:ascii="Times New Roman" w:hAnsi="Times New Roman" w:cs="Times New Roman"/>
          <w:sz w:val="24"/>
          <w:szCs w:val="24"/>
        </w:rPr>
        <w:t xml:space="preserve"> скоростта на движението в районите на учебни заведения, детски площадки и оживените райони в общината;</w:t>
      </w:r>
    </w:p>
    <w:p w:rsidR="00F27510" w:rsidRPr="00F27510" w:rsidRDefault="00F27510" w:rsidP="00F2751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510">
        <w:rPr>
          <w:rFonts w:ascii="Times New Roman" w:hAnsi="Times New Roman" w:cs="Times New Roman"/>
          <w:sz w:val="24"/>
          <w:szCs w:val="24"/>
        </w:rPr>
        <w:t>•</w:t>
      </w:r>
      <w:r w:rsidRPr="00F27510">
        <w:rPr>
          <w:rFonts w:ascii="Times New Roman" w:hAnsi="Times New Roman" w:cs="Times New Roman"/>
          <w:sz w:val="24"/>
          <w:szCs w:val="24"/>
        </w:rPr>
        <w:tab/>
        <w:t>в някои от училищата – НУ „Хаджи Генчо“, СУ „Георги Бенковски“, по селата в общината се проведе обучение, свързано с подобряване културата и възпитанието на учащите се по безопасност на движението;</w:t>
      </w:r>
    </w:p>
    <w:p w:rsidR="00F27510" w:rsidRPr="00C079E8" w:rsidRDefault="00F27510" w:rsidP="00F2751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510">
        <w:rPr>
          <w:rFonts w:ascii="Times New Roman" w:hAnsi="Times New Roman" w:cs="Times New Roman"/>
          <w:sz w:val="24"/>
          <w:szCs w:val="24"/>
        </w:rPr>
        <w:t>в редица обществени институции бяха разпространени листовки и агитационни материали с нагледни примери и съвети за спазване правилата на движение;</w:t>
      </w:r>
    </w:p>
    <w:p w:rsidR="00C079E8" w:rsidRPr="00F27510" w:rsidRDefault="00C079E8" w:rsidP="00F2751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Обучение на деца за безопасно предвижване като пешеходци и безопасно управление на велосипеди, провеждани периодично, съвместно с представител от РУ „Полиция“ гр. Ябланица в часовете по Безопасност на движението. Малките колоездачи имаха възможност да покажат степента на владеене на велосипедите в организирано състезание за майсторско управление на велосипеди „Коло-рали купа „Ураган 2016 г.“, където участие са взели 28 деца, разделени в 6 категории.</w:t>
      </w: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F90F87" w:rsidRDefault="00F90F87" w:rsidP="00F90F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0F87">
        <w:rPr>
          <w:rFonts w:ascii="Times New Roman" w:hAnsi="Times New Roman" w:cs="Times New Roman"/>
          <w:b/>
          <w:sz w:val="24"/>
          <w:szCs w:val="24"/>
        </w:rPr>
        <w:t>II. ПОВИШАВАНЕ БЕЗОПАСНОСТТА НА ПЪТНАТА ИНФРАСТРУКТУРА</w:t>
      </w:r>
    </w:p>
    <w:p w:rsidR="00F90F87" w:rsidRPr="00F90F87" w:rsidRDefault="00F90F87" w:rsidP="00F90F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0F87">
        <w:rPr>
          <w:rFonts w:ascii="Times New Roman" w:hAnsi="Times New Roman" w:cs="Times New Roman"/>
          <w:b/>
          <w:sz w:val="24"/>
          <w:szCs w:val="24"/>
          <w:lang w:val="bg-BG"/>
        </w:rPr>
        <w:t>Управление на безопасността в населените места</w:t>
      </w: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7">
        <w:rPr>
          <w:rFonts w:ascii="Times New Roman" w:hAnsi="Times New Roman" w:cs="Times New Roman"/>
          <w:sz w:val="24"/>
          <w:szCs w:val="24"/>
        </w:rPr>
        <w:t>Изграждането на модерна техническа инфраструктура е инвестиция в дългосрочното икономическо развитие.</w:t>
      </w:r>
      <w:proofErr w:type="gramEnd"/>
      <w:r w:rsidRPr="00F90F87">
        <w:rPr>
          <w:rFonts w:ascii="Times New Roman" w:hAnsi="Times New Roman" w:cs="Times New Roman"/>
          <w:sz w:val="24"/>
          <w:szCs w:val="24"/>
        </w:rPr>
        <w:t xml:space="preserve"> Инфраструктурните подобрения като асфалтиране на улици, канализация и реконструкция и подмяна на главни и второстепенни водопроводни клонове, осигуряване на улично осветление, изграждане на камери за видеонаблюдение са първостепенни условия за привличане на инвестиции за постигане на  устойчив икономически растеж и за осигуряване на безопасността на гражданите, в т.ч. и осигуряване на безопасността на движение по пътищата.</w:t>
      </w: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През 201</w:t>
      </w:r>
      <w:r w:rsidR="004E206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90F87">
        <w:rPr>
          <w:rFonts w:ascii="Times New Roman" w:hAnsi="Times New Roman" w:cs="Times New Roman"/>
          <w:sz w:val="24"/>
          <w:szCs w:val="24"/>
        </w:rPr>
        <w:t xml:space="preserve"> г. дейностите на общинските администрации бяха насочени към:</w:t>
      </w:r>
    </w:p>
    <w:p w:rsidR="00F90F87" w:rsidRPr="00F90F87" w:rsidRDefault="00F90F87" w:rsidP="00F90F87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Реконструкция и ремонт на улици.</w:t>
      </w:r>
    </w:p>
    <w:p w:rsidR="00F90F87" w:rsidRPr="00F90F87" w:rsidRDefault="00F90F87" w:rsidP="00F90F8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 xml:space="preserve">Промени в организацията на движението, като определени улици се обособиха като еднопосочни. </w:t>
      </w:r>
    </w:p>
    <w:p w:rsidR="00F90F87" w:rsidRPr="00F90F87" w:rsidRDefault="00F90F87" w:rsidP="00F90F8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Извършване на поетапна подмяна на остаряла и повредена вертикална сигнализация.</w:t>
      </w:r>
    </w:p>
    <w:p w:rsidR="00F90F87" w:rsidRPr="00F90F87" w:rsidRDefault="00F90F87" w:rsidP="00F90F8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Освежаване на хоризонталната маркировка на кръстовища и пешеходни пътеки тип „зебра”.</w:t>
      </w:r>
    </w:p>
    <w:p w:rsidR="00F90F87" w:rsidRPr="00F90F87" w:rsidRDefault="00F90F87" w:rsidP="00F90F8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Подобряване на сигнализацията, пътната и улична осветителна мрежа;</w:t>
      </w:r>
    </w:p>
    <w:p w:rsidR="00F90F87" w:rsidRPr="00F90F87" w:rsidRDefault="00F90F87" w:rsidP="00F90F8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 xml:space="preserve">В района на училища и детски градини се подновяват и изграждат нови пешеходни пътеки както и възстановяване и изграждане на нови пешеходни ограждения – пешеходни пана и антипаркинг стълбчета в т.ч. и ремонт на повредени от възникнали ПТП. </w:t>
      </w:r>
    </w:p>
    <w:p w:rsidR="00F90F87" w:rsidRPr="00F90F87" w:rsidRDefault="00F90F87" w:rsidP="00F90F8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В районите на училищата се ограничава скоростта на движение с поставяне на изкуствени неравности – гумени ограничители върху платното, които са обозначени със съответната вертикална сигнализация.</w:t>
      </w:r>
    </w:p>
    <w:p w:rsidR="00F90F87" w:rsidRPr="00F90F87" w:rsidRDefault="00F90F87" w:rsidP="00F90F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/>
          <w:b/>
          <w:lang w:val="bg-BG" w:eastAsia="zh-CN"/>
        </w:rPr>
      </w:pPr>
      <w:r w:rsidRPr="00F90F87">
        <w:rPr>
          <w:rFonts w:ascii="Times New Roman" w:eastAsia="SimSun" w:hAnsi="Times New Roman"/>
          <w:b/>
          <w:lang w:val="bg-BG" w:eastAsia="zh-CN"/>
        </w:rPr>
        <w:t>Безопасност на общинските пътища</w:t>
      </w:r>
    </w:p>
    <w:p w:rsidR="00F90F87" w:rsidRPr="00F90F87" w:rsidRDefault="00F90F87" w:rsidP="00F90F87">
      <w:pPr>
        <w:pStyle w:val="ListParagraph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lastRenderedPageBreak/>
        <w:t>Рехабилитация на пътни участъци, почиствани са пътните канавки и отводнителните шахти от наноси, отстранявани са опасните дървета в близост до пътното платно.</w:t>
      </w:r>
    </w:p>
    <w:p w:rsidR="00F90F87" w:rsidRPr="00F90F87" w:rsidRDefault="00F90F87" w:rsidP="00F90F87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 xml:space="preserve">Подновена е хоризонтална маркировка, извършвани са периодични проверки на наличната вертикална пътна сигнализация и допълването </w:t>
      </w:r>
      <w:proofErr w:type="gramStart"/>
      <w:r w:rsidRPr="00F90F87">
        <w:rPr>
          <w:rFonts w:ascii="Times New Roman" w:hAnsi="Times New Roman" w:cs="Times New Roman"/>
          <w:sz w:val="24"/>
          <w:szCs w:val="24"/>
        </w:rPr>
        <w:t>й  при</w:t>
      </w:r>
      <w:proofErr w:type="gramEnd"/>
      <w:r w:rsidRPr="00F90F87">
        <w:rPr>
          <w:rFonts w:ascii="Times New Roman" w:hAnsi="Times New Roman" w:cs="Times New Roman"/>
          <w:sz w:val="24"/>
          <w:szCs w:val="24"/>
        </w:rPr>
        <w:t xml:space="preserve"> установени липси, поставени са нови пътни знаци, а на опасните места е поставена еластична метална ограда.</w:t>
      </w:r>
    </w:p>
    <w:p w:rsidR="00F90F87" w:rsidRPr="00F90F87" w:rsidRDefault="006020C4" w:rsidP="00F90F87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Причините за възникналите</w:t>
      </w:r>
      <w:r w:rsidR="00F90F87" w:rsidRPr="00F90F87">
        <w:rPr>
          <w:rFonts w:ascii="Times New Roman" w:hAnsi="Times New Roman" w:cs="Times New Roman"/>
          <w:sz w:val="24"/>
          <w:szCs w:val="24"/>
        </w:rPr>
        <w:t xml:space="preserve"> ПТП извън населените места в повечето случаи са били от страна на водачите на МПС. Най-</w:t>
      </w:r>
      <w:proofErr w:type="gramStart"/>
      <w:r w:rsidR="00F90F87" w:rsidRPr="00F90F87">
        <w:rPr>
          <w:rFonts w:ascii="Times New Roman" w:hAnsi="Times New Roman" w:cs="Times New Roman"/>
          <w:sz w:val="24"/>
          <w:szCs w:val="24"/>
        </w:rPr>
        <w:t>честите  случаи</w:t>
      </w:r>
      <w:proofErr w:type="gramEnd"/>
      <w:r w:rsidR="00F90F87" w:rsidRPr="00F90F87">
        <w:rPr>
          <w:rFonts w:ascii="Times New Roman" w:hAnsi="Times New Roman" w:cs="Times New Roman"/>
          <w:sz w:val="24"/>
          <w:szCs w:val="24"/>
        </w:rPr>
        <w:t xml:space="preserve"> са след употреба на алкохол и отклоняване на вниманието при управление на МПС с несъобразена скорост.</w:t>
      </w:r>
    </w:p>
    <w:p w:rsidR="00F90F87" w:rsidRPr="00F90F87" w:rsidRDefault="00F90F87" w:rsidP="00F90F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ab/>
        <w:t xml:space="preserve"> За недопускане на произшествия по вина на местната инфраструктура и лошо състояние на общинските пътища, общината взе редица мерки:</w:t>
      </w:r>
    </w:p>
    <w:p w:rsidR="00F90F87" w:rsidRPr="00F90F87" w:rsidRDefault="00F90F87" w:rsidP="00F90F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Ремонтираха се участъци от Общинската пътна мрежа, които бяха в лошо състояние.</w:t>
      </w:r>
    </w:p>
    <w:p w:rsidR="00F90F87" w:rsidRPr="00F90F87" w:rsidRDefault="006020C4" w:rsidP="00F90F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87" w:rsidRPr="00F90F87">
        <w:rPr>
          <w:rFonts w:ascii="Times New Roman" w:hAnsi="Times New Roman" w:cs="Times New Roman"/>
          <w:sz w:val="24"/>
          <w:szCs w:val="24"/>
        </w:rPr>
        <w:t>Съгласно указания от прокуратурата се извършиха редица проверки по общинските пътища от комисия от общината – направени предписания и освободени платната за движение и прилежащите им терени от предпоставки за възникване на произшествия.</w:t>
      </w:r>
    </w:p>
    <w:p w:rsidR="00F90F87" w:rsidRPr="00F90F87" w:rsidRDefault="00F90F87" w:rsidP="00F90F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F87" w:rsidRDefault="00F90F87" w:rsidP="00F90F8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0F87">
        <w:rPr>
          <w:rFonts w:ascii="Times New Roman" w:hAnsi="Times New Roman" w:cs="Times New Roman"/>
          <w:b/>
          <w:sz w:val="24"/>
          <w:szCs w:val="24"/>
        </w:rPr>
        <w:t>III. ЗАСИЛЕНА КОНТРОЛНА ДЕЙНОСТ</w:t>
      </w:r>
    </w:p>
    <w:p w:rsidR="00F90F87" w:rsidRPr="00F90F87" w:rsidRDefault="00F90F87" w:rsidP="00F90F8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7">
        <w:rPr>
          <w:rFonts w:ascii="Times New Roman" w:hAnsi="Times New Roman" w:cs="Times New Roman"/>
          <w:sz w:val="24"/>
          <w:szCs w:val="24"/>
        </w:rPr>
        <w:t>Система за контрол на безопасността на движение все още не е на желаното ниво поради липса на необходимите технически средства.</w:t>
      </w:r>
      <w:proofErr w:type="gramEnd"/>
      <w:r w:rsidRPr="00F90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F87">
        <w:rPr>
          <w:rFonts w:ascii="Times New Roman" w:hAnsi="Times New Roman" w:cs="Times New Roman"/>
          <w:sz w:val="24"/>
          <w:szCs w:val="24"/>
        </w:rPr>
        <w:t>Необходима е по-добра координация между общините и контролните институции.</w:t>
      </w:r>
      <w:proofErr w:type="gramEnd"/>
      <w:r w:rsidRPr="00F90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F87">
        <w:rPr>
          <w:rFonts w:ascii="Times New Roman" w:hAnsi="Times New Roman" w:cs="Times New Roman"/>
          <w:sz w:val="24"/>
          <w:szCs w:val="24"/>
        </w:rPr>
        <w:t>За това усилията им са насочени към следните дейности.</w:t>
      </w:r>
      <w:proofErr w:type="gramEnd"/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Повишаване на качеството и обема на проверките на пунктовете, коит</w:t>
      </w:r>
      <w:r w:rsidR="006020C4">
        <w:rPr>
          <w:rFonts w:ascii="Times New Roman" w:hAnsi="Times New Roman" w:cs="Times New Roman"/>
          <w:sz w:val="24"/>
          <w:szCs w:val="24"/>
        </w:rPr>
        <w:t>о извършват периодични прегледи</w:t>
      </w:r>
      <w:r w:rsidRPr="00F90F87">
        <w:rPr>
          <w:rFonts w:ascii="Times New Roman" w:hAnsi="Times New Roman" w:cs="Times New Roman"/>
          <w:sz w:val="24"/>
          <w:szCs w:val="24"/>
        </w:rPr>
        <w:t xml:space="preserve"> за техническата изправност на превозните средства и учебната форма за обучение на кандидати за придобиване на правоспособност за управление на МПС.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Подобряване на координацията в работата на отделните контролни органи чрез създаване на съвместни екипи на службите  за контрол;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 xml:space="preserve">Извършване на внезапен технически контрол на пътя и в пунктовете за провеждане на периодичен технически контрол, в т.ч. </w:t>
      </w:r>
      <w:r w:rsidR="00CB269E">
        <w:rPr>
          <w:rFonts w:ascii="Times New Roman" w:hAnsi="Times New Roman" w:cs="Times New Roman"/>
          <w:sz w:val="24"/>
          <w:szCs w:val="24"/>
        </w:rPr>
        <w:t>на кампании за сезонни проверки</w:t>
      </w:r>
      <w:r w:rsidRPr="00F90F87">
        <w:rPr>
          <w:rFonts w:ascii="Times New Roman" w:hAnsi="Times New Roman" w:cs="Times New Roman"/>
          <w:sz w:val="24"/>
          <w:szCs w:val="24"/>
        </w:rPr>
        <w:t xml:space="preserve"> на показателите за техническа изправност на МПС.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Завишен контрол за спазване нормите на натоварване на МПС по основните пътища.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 xml:space="preserve">Постоянно наблюдение, контрол и управление на </w:t>
      </w:r>
      <w:proofErr w:type="gramStart"/>
      <w:r w:rsidRPr="00F90F87">
        <w:rPr>
          <w:rFonts w:ascii="Times New Roman" w:hAnsi="Times New Roman" w:cs="Times New Roman"/>
          <w:sz w:val="24"/>
          <w:szCs w:val="24"/>
        </w:rPr>
        <w:t>движението  по</w:t>
      </w:r>
      <w:proofErr w:type="gramEnd"/>
      <w:r w:rsidRPr="00F90F87">
        <w:rPr>
          <w:rFonts w:ascii="Times New Roman" w:hAnsi="Times New Roman" w:cs="Times New Roman"/>
          <w:sz w:val="24"/>
          <w:szCs w:val="24"/>
        </w:rPr>
        <w:t xml:space="preserve"> автомагистралите и участъци от първокласните пътища.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Осигуряване на необходимия контрол на училищния транспорт – проверка за алкохол с дрегер от служители на РУП, проверка за техническата изправност на автомобилите, проверка на здравословното състояние на водачите, осигурени са придружители на децата.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Осъществяване на контрол по безопасност на движението на ГП I-3 /Е-83/ както, по входно изходните артерии в най-натоварените часове на пътния трафик.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lastRenderedPageBreak/>
        <w:t>Служители на пътна полиция при РПУ присъстват на всички публични мероприятия, като се ангажират да няма предпоставки за ПТП и нарушаване на обществения ред.</w:t>
      </w:r>
    </w:p>
    <w:p w:rsidR="00F90F87" w:rsidRPr="00F90F87" w:rsidRDefault="00F90F87" w:rsidP="00D16FCE">
      <w:pPr>
        <w:pStyle w:val="NormalWeb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90F87">
        <w:t>На възлови места се монтират висококачествени камери за видеонаблюдение през светлата и тъмната част на денонощието, което е предпоставка за намаляване на престъпността, осигуряване на безопасност и в частност създаване на предпоставки за ограничаване на ПТП.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Извършва се ежедневен контрол, целящ намаляване на ПТП и опазване живота и здравето на гражданите. Проверки за шофиране в нетрезво състояние и под въздействието на упойващи средства.</w:t>
      </w:r>
    </w:p>
    <w:p w:rsidR="00F90F87" w:rsidRPr="00F90F87" w:rsidRDefault="00F90F87" w:rsidP="00D16FC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Извършва се непрекъснат контрол от общинските структури съвместно с ПП-КАТ при РУП по изпълнение установената организация на движението.</w:t>
      </w:r>
    </w:p>
    <w:p w:rsidR="00F90F87" w:rsidRPr="00F90F87" w:rsidRDefault="00F90F87" w:rsidP="00F90F8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F87" w:rsidRDefault="00F90F87" w:rsidP="00F27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0F87">
        <w:rPr>
          <w:rFonts w:ascii="Times New Roman" w:hAnsi="Times New Roman" w:cs="Times New Roman"/>
          <w:b/>
          <w:sz w:val="24"/>
          <w:szCs w:val="24"/>
        </w:rPr>
        <w:t>IV. УСЪВЪРШЕНСТВАНЕ СИСТЕМАТА ЗА МЕДИЦИНСКА ПОМОЩ</w:t>
      </w:r>
    </w:p>
    <w:p w:rsidR="00F27510" w:rsidRPr="00F27510" w:rsidRDefault="00F27510" w:rsidP="00F27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0F87" w:rsidRPr="00F90F87" w:rsidRDefault="00F90F87" w:rsidP="00F275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7">
        <w:rPr>
          <w:rFonts w:ascii="Times New Roman" w:hAnsi="Times New Roman" w:cs="Times New Roman"/>
          <w:sz w:val="24"/>
          <w:szCs w:val="24"/>
        </w:rPr>
        <w:t>За намаляване броя на жертвите от ПТП от съществено значение е и усъвършенстване на системата за медицинска помощ.</w:t>
      </w:r>
      <w:proofErr w:type="gramEnd"/>
      <w:r w:rsidRPr="00F90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F87">
        <w:rPr>
          <w:rFonts w:ascii="Times New Roman" w:hAnsi="Times New Roman" w:cs="Times New Roman"/>
          <w:sz w:val="24"/>
          <w:szCs w:val="24"/>
        </w:rPr>
        <w:t>В тази връзка отговорните институции за тази дейност са работили за повишаване на знанията и уменията на водачите на МПС и контролните органи.</w:t>
      </w:r>
      <w:proofErr w:type="gramEnd"/>
    </w:p>
    <w:p w:rsidR="00F90F87" w:rsidRPr="00F90F87" w:rsidRDefault="00F90F87" w:rsidP="00F2751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Провеждане на кампании съвместно на МБАЛ и БЧК за обучение с млади водачи на МПС на тема „Оказване на първа медицинска помощ на пътя”.</w:t>
      </w:r>
    </w:p>
    <w:p w:rsidR="00F90F87" w:rsidRPr="00F90F87" w:rsidRDefault="00F90F87" w:rsidP="00F2751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F87">
        <w:rPr>
          <w:rFonts w:ascii="Times New Roman" w:hAnsi="Times New Roman" w:cs="Times New Roman"/>
          <w:sz w:val="24"/>
          <w:szCs w:val="24"/>
        </w:rPr>
        <w:t>Обучение на водачи и контролни органи за оказване на долекарска помощ на пострадали при ПТП.</w:t>
      </w:r>
    </w:p>
    <w:p w:rsidR="00F90F87" w:rsidRDefault="00F27510" w:rsidP="00F27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510">
        <w:rPr>
          <w:rFonts w:ascii="Times New Roman" w:hAnsi="Times New Roman" w:cs="Times New Roman"/>
          <w:sz w:val="24"/>
          <w:szCs w:val="24"/>
        </w:rPr>
        <w:t xml:space="preserve">        Относно системата за медицински контрол – медицинските институции действаха адекватно през 2016 г. „МБАЛ-Тетевен“ и Спешна помощ се отзовават навреме при възникналите произшествия или при внезапни повиквания. </w:t>
      </w:r>
      <w:proofErr w:type="gramStart"/>
      <w:r w:rsidRPr="00F27510">
        <w:rPr>
          <w:rFonts w:ascii="Times New Roman" w:hAnsi="Times New Roman" w:cs="Times New Roman"/>
          <w:sz w:val="24"/>
          <w:szCs w:val="24"/>
        </w:rPr>
        <w:t>Провеждаше се обучение на водачите и контролните органи за оказване на долекарска помощ на пострадали при ПТП.</w:t>
      </w:r>
      <w:proofErr w:type="gramEnd"/>
    </w:p>
    <w:p w:rsidR="00F27510" w:rsidRPr="00F27510" w:rsidRDefault="00F27510" w:rsidP="00F27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/>
          <w:b/>
          <w:lang w:val="bg-BG" w:eastAsia="zh-CN"/>
        </w:rPr>
      </w:pPr>
      <w:r w:rsidRPr="00F90F87">
        <w:rPr>
          <w:rFonts w:ascii="Times New Roman" w:eastAsia="SimSun" w:hAnsi="Times New Roman"/>
          <w:b/>
          <w:lang w:eastAsia="zh-CN"/>
        </w:rPr>
        <w:t xml:space="preserve">V. </w:t>
      </w:r>
      <w:r w:rsidRPr="00F90F87">
        <w:rPr>
          <w:rFonts w:ascii="Times New Roman" w:eastAsia="SimSun" w:hAnsi="Times New Roman"/>
          <w:b/>
          <w:lang w:val="bg-BG" w:eastAsia="zh-CN"/>
        </w:rPr>
        <w:t>ПОВИШАВАНЕ НА ГРАЖДАНСКАТА ИНФОРМИРАНОСТ – КАМПАНИИ, КОНКУРСИ, СЪСТЕЗАНИЯ И ВИКТОРИНИ</w:t>
      </w:r>
    </w:p>
    <w:p w:rsidR="00F90F87" w:rsidRPr="00F90F87" w:rsidRDefault="00CB269E" w:rsidP="00F90F87">
      <w:pPr>
        <w:spacing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>
        <w:rPr>
          <w:rFonts w:ascii="Times New Roman" w:eastAsia="SimSun" w:hAnsi="Times New Roman"/>
          <w:sz w:val="24"/>
          <w:szCs w:val="24"/>
          <w:lang w:val="bg-BG" w:eastAsia="zh-CN"/>
        </w:rPr>
        <w:t xml:space="preserve">През учебната година </w:t>
      </w:r>
      <w:r w:rsidR="00F90F87" w:rsidRPr="00F90F87">
        <w:rPr>
          <w:rFonts w:ascii="Times New Roman" w:eastAsia="SimSun" w:hAnsi="Times New Roman"/>
          <w:sz w:val="24"/>
          <w:szCs w:val="24"/>
          <w:lang w:val="bg-BG" w:eastAsia="zh-CN"/>
        </w:rPr>
        <w:t>в училищата от областта са изготвени табла с рисунки на тема: „Намали скоростта – спаси живот!“; представени са презентации: „Правила за безопасно поведение“; проведени са беседи във връзка с обявения от ООН „Световен ден на възпоменание на жертвите от ПТП“; проведени са училищни състезания за майсторско управление на велосипед.</w:t>
      </w: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SimSun" w:hAnsi="Times New Roman"/>
          <w:sz w:val="24"/>
          <w:szCs w:val="24"/>
          <w:lang w:val="bg-BG" w:eastAsia="zh-CN"/>
        </w:rPr>
        <w:tab/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>Във връзка с отбелязване на Световния ден за възпоменание на жертвите от п</w:t>
      </w:r>
      <w:r w:rsidR="00CB269E">
        <w:rPr>
          <w:rFonts w:ascii="Times New Roman" w:eastAsia="Calibri" w:hAnsi="Times New Roman"/>
          <w:sz w:val="24"/>
          <w:szCs w:val="24"/>
          <w:lang w:val="bg-BG"/>
        </w:rPr>
        <w:t>ътнотранспортни произшествия, в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 xml:space="preserve"> регион Ловеч са проведени множество местни и училищни инициативи: </w:t>
      </w:r>
    </w:p>
    <w:p w:rsidR="00F90F87" w:rsidRPr="00F90F87" w:rsidRDefault="00CB269E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Изготвени</w:t>
      </w:r>
      <w:r w:rsidR="00F90F87" w:rsidRPr="00F90F87">
        <w:rPr>
          <w:rFonts w:ascii="Times New Roman" w:eastAsia="Calibri" w:hAnsi="Times New Roman"/>
          <w:sz w:val="24"/>
          <w:szCs w:val="24"/>
          <w:lang w:val="bg-BG"/>
        </w:rPr>
        <w:t xml:space="preserve"> презентации, съобразени с възрастовите особености на учениците, на тема: Моят безопасен път до училище“ и „Предупредителни пътни знаци“;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 xml:space="preserve">Демонстрации за учениците от </w:t>
      </w:r>
      <w:r w:rsidRPr="00F90F87">
        <w:rPr>
          <w:rFonts w:ascii="Times New Roman" w:eastAsia="Calibri" w:hAnsi="Times New Roman"/>
          <w:sz w:val="24"/>
          <w:szCs w:val="24"/>
        </w:rPr>
        <w:t xml:space="preserve">I-IV 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>клас на тема: „Как да пресичам безопасно улицата пред училище“; практическо занятие на тема: „Пешеходната безопасност в нашето населено място“; практически занятия за правилно пресичане;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Беседи от представители на РПУ; Лекции от класните ръководители, свързани с безопасността на движението, причини и последици от ПТП, статистика за загиналите при ПТП деца;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lastRenderedPageBreak/>
        <w:t xml:space="preserve"> Изработване на табла на тема „Опасности на пътя“; постери за безопасно по</w:t>
      </w:r>
      <w:r w:rsidR="00CB269E">
        <w:rPr>
          <w:rFonts w:ascii="Times New Roman" w:eastAsia="Calibri" w:hAnsi="Times New Roman"/>
          <w:sz w:val="24"/>
          <w:szCs w:val="24"/>
          <w:lang w:val="bg-BG"/>
        </w:rPr>
        <w:t xml:space="preserve">ведение на пътя; информационен 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>бюлетин „Още пет добри съвета как да не пострадаш, докато караш колело“;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Конкурс за рисунки на тема: „Пресичам безопасно“; училищна изложба на тема: „Опасни ситуации на пътя“, „Победи опасността на пътя и в превозното средство“, изложба на тема: „Да опазим децата на пътя“; рисунки на асфалт: „Опасностите на пътя“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Изготвяне на маршрутни карти за първи клас на тема: „ Безопасният път на първокласника до училище“.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Прожекции на видеофилми на тема: „Превишена скорост“, „Цветя на пътя“, „Безопасност на пътя“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В община Тете</w:t>
      </w:r>
      <w:r w:rsidR="00CB269E">
        <w:rPr>
          <w:rFonts w:ascii="Times New Roman" w:eastAsia="Calibri" w:hAnsi="Times New Roman"/>
          <w:sz w:val="24"/>
          <w:szCs w:val="24"/>
          <w:lang w:val="bg-BG"/>
        </w:rPr>
        <w:t>ве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>н, съвместно с РПУ органи</w:t>
      </w:r>
      <w:r w:rsidR="00CB269E">
        <w:rPr>
          <w:rFonts w:ascii="Times New Roman" w:eastAsia="Calibri" w:hAnsi="Times New Roman"/>
          <w:sz w:val="24"/>
          <w:szCs w:val="24"/>
          <w:lang w:val="bg-BG"/>
        </w:rPr>
        <w:t>зирана акция под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 xml:space="preserve"> надслов „Животът е с предимство“ , акция „Патрулиращи ученици“ и „Деца помагат на деца“;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Брошури, листовки с правила за безопасно движение на учениците и съвети към родителите, флаери по повод Световния ден за възпоменание на жертвите от пътнотранспортни произшествия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Викторини и игри със състезателен характер във връзка с безопасността за движение по пътищата; състезания с велосипеди на тема: „Аз мога да карам велосипеда си безопасно“, съвместно участие на ученици, родители, учители; състезание за изработване на материали и плакати на тема: „Десетилетие на действия за безопасност на движение по пътищата“; училищен крос; викторини на тема: „Знам правилата за пресичане“</w:t>
      </w:r>
    </w:p>
    <w:p w:rsidR="00F90F87" w:rsidRPr="00F90F87" w:rsidRDefault="00F90F87" w:rsidP="00F90F8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Конкурс за изготвяне на мултимедийна презентация на тема: „Детска безопасност“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Родителски срещи по класове на тема: Безопасното движение на моето дете до и от училище е и моя отговорност“;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Радиопредавания на тема: „Световен ден за възпоменание на жертвите от пътнотранспортни произшествия“ и „Ден без автомобили“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Училищният двор на СОУ „Св. Кл. Охридски“ – Троян, превърнат в платно с пешеходни пътеки, светофари и знаци с цел обучение в отговорни участници в движението; в ОУ „Хр. Никифоров“  - Ловеч е изградена площадка по БДП</w:t>
      </w:r>
    </w:p>
    <w:p w:rsidR="00F90F87" w:rsidRPr="00F90F87" w:rsidRDefault="00F90F87" w:rsidP="00F27510">
      <w:pPr>
        <w:numPr>
          <w:ilvl w:val="0"/>
          <w:numId w:val="1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Конкурс за съчинения на тема: „Да сложим коланите“, „Безопасно движение“; конкурс за есе на тема: „Мястото ни е сред живите“</w:t>
      </w:r>
    </w:p>
    <w:p w:rsidR="00F90F87" w:rsidRPr="00F90F87" w:rsidRDefault="00F90F87" w:rsidP="00F90F8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Разучаване на песни на теми по БДП</w:t>
      </w:r>
    </w:p>
    <w:p w:rsidR="00F90F87" w:rsidRPr="00F90F87" w:rsidRDefault="00F90F87" w:rsidP="00F90F8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Възпоменание в църквата „Св. Петка - Параскева“ - Троян</w:t>
      </w:r>
    </w:p>
    <w:p w:rsidR="00F90F87" w:rsidRPr="00F90F87" w:rsidRDefault="00F90F87" w:rsidP="00F90F87">
      <w:pPr>
        <w:spacing w:line="240" w:lineRule="auto"/>
        <w:ind w:firstLine="349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От гореизложено</w:t>
      </w:r>
      <w:r w:rsidR="00CB269E">
        <w:rPr>
          <w:rFonts w:ascii="Times New Roman" w:eastAsia="Calibri" w:hAnsi="Times New Roman"/>
          <w:sz w:val="24"/>
          <w:szCs w:val="24"/>
          <w:lang w:val="bg-BG"/>
        </w:rPr>
        <w:t>то може да се направи извод, че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 xml:space="preserve"> обучението по БДП в детските градини и училищата на територията на област Ловеч осъществява основните цели, а именно: </w:t>
      </w:r>
    </w:p>
    <w:p w:rsidR="00F90F87" w:rsidRPr="00F90F87" w:rsidRDefault="00F90F87" w:rsidP="00F90F87">
      <w:pPr>
        <w:numPr>
          <w:ilvl w:val="0"/>
          <w:numId w:val="13"/>
        </w:numPr>
        <w:spacing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Опазване живота и здравето на учениците в училище и извън него.</w:t>
      </w:r>
    </w:p>
    <w:p w:rsidR="00F90F87" w:rsidRDefault="00F90F87" w:rsidP="00F27510">
      <w:pPr>
        <w:numPr>
          <w:ilvl w:val="0"/>
          <w:numId w:val="13"/>
        </w:numPr>
        <w:spacing w:line="240" w:lineRule="auto"/>
        <w:ind w:left="0" w:firstLine="349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90F87">
        <w:rPr>
          <w:rFonts w:ascii="Times New Roman" w:eastAsia="Calibri" w:hAnsi="Times New Roman"/>
          <w:sz w:val="24"/>
          <w:szCs w:val="24"/>
          <w:lang w:val="bg-BG"/>
        </w:rPr>
        <w:t>Формиране у учениците на съзнателно и отговорно отношение към въпросите на личната б</w:t>
      </w:r>
      <w:r w:rsidR="00CB269E">
        <w:rPr>
          <w:rFonts w:ascii="Times New Roman" w:eastAsia="Calibri" w:hAnsi="Times New Roman"/>
          <w:sz w:val="24"/>
          <w:szCs w:val="24"/>
          <w:lang w:val="bg-BG"/>
        </w:rPr>
        <w:t xml:space="preserve">езопасност и тази на околните, </w:t>
      </w:r>
      <w:r w:rsidRPr="00F90F87">
        <w:rPr>
          <w:rFonts w:ascii="Times New Roman" w:eastAsia="Calibri" w:hAnsi="Times New Roman"/>
          <w:sz w:val="24"/>
          <w:szCs w:val="24"/>
          <w:lang w:val="bg-BG"/>
        </w:rPr>
        <w:t>придобиване на основни знания и умения за разпознаване и оценка на опасните ситуации и вредните фактори в градска и извънградска среда и оказване на помощ в случай на опасност.</w:t>
      </w:r>
    </w:p>
    <w:p w:rsidR="00F27510" w:rsidRDefault="00F27510" w:rsidP="00F27510">
      <w:pPr>
        <w:numPr>
          <w:ilvl w:val="0"/>
          <w:numId w:val="13"/>
        </w:numPr>
        <w:spacing w:line="240" w:lineRule="auto"/>
        <w:ind w:left="0" w:firstLine="705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27510">
        <w:rPr>
          <w:rFonts w:ascii="Times New Roman" w:eastAsia="Calibri" w:hAnsi="Times New Roman"/>
          <w:sz w:val="24"/>
          <w:szCs w:val="24"/>
          <w:lang w:val="bg-BG"/>
        </w:rPr>
        <w:t xml:space="preserve">Назначената със Заповед №708/14.12.2015 г. на Кмета на общината Комисия по безопасност на движението, редовно провежда заседания, на които в разширен състав се разглеждат постъпили жалби, молби, предложения от жителите на общината. Комисията решава и въпроси, свързани с организацията на движение, актуализация на знаковото стопанство, паркирането на МПС, и всички други въпроси, касаещи </w:t>
      </w:r>
      <w:r w:rsidRPr="00F27510">
        <w:rPr>
          <w:rFonts w:ascii="Times New Roman" w:eastAsia="Calibri" w:hAnsi="Times New Roman"/>
          <w:sz w:val="24"/>
          <w:szCs w:val="24"/>
          <w:lang w:val="bg-BG"/>
        </w:rPr>
        <w:lastRenderedPageBreak/>
        <w:t>безопасността на движение в Община Тетевен, за което представя отчет на Кмета на общината.</w:t>
      </w:r>
    </w:p>
    <w:p w:rsidR="00F90F87" w:rsidRPr="00F90F87" w:rsidRDefault="00F90F87" w:rsidP="00F90F87">
      <w:pPr>
        <w:spacing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/>
          <w:b/>
          <w:lang w:val="bg-BG" w:eastAsia="zh-CN"/>
        </w:rPr>
      </w:pPr>
      <w:r w:rsidRPr="00F90F87">
        <w:rPr>
          <w:rFonts w:ascii="Times New Roman" w:eastAsia="SimSun" w:hAnsi="Times New Roman"/>
          <w:b/>
          <w:lang w:val="bg-BG" w:eastAsia="zh-CN"/>
        </w:rPr>
        <w:t xml:space="preserve">VI. ПОДОБРЯВАНЕ НА УПРАВЛЕНИЕТО НА БЕЗОПАСНОСТТА НА ДВИЖЕНИЕТО </w:t>
      </w: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F90F87">
        <w:rPr>
          <w:rFonts w:ascii="Times New Roman" w:eastAsia="SimSun" w:hAnsi="Times New Roman"/>
          <w:lang w:val="bg-BG" w:eastAsia="zh-CN"/>
        </w:rPr>
        <w:t>Нарастването на автомобилния трафик налага провеждането на активна политика в областта на безопасността на движението по пътищата, както и внедряването на съвременни технологии и технически решения за нейното обезпечаване.</w:t>
      </w:r>
    </w:p>
    <w:p w:rsidR="00F90F87" w:rsidRPr="00F90F87" w:rsidRDefault="00F90F87" w:rsidP="00F90F87">
      <w:pPr>
        <w:spacing w:line="240" w:lineRule="auto"/>
        <w:contextualSpacing/>
        <w:jc w:val="both"/>
        <w:rPr>
          <w:rFonts w:ascii="Times New Roman" w:eastAsia="SimSun" w:hAnsi="Times New Roman"/>
          <w:lang w:val="bg-BG" w:eastAsia="zh-CN"/>
        </w:rPr>
      </w:pPr>
      <w:r w:rsidRPr="00F90F87">
        <w:rPr>
          <w:rFonts w:ascii="Times New Roman" w:eastAsia="SimSun" w:hAnsi="Times New Roman"/>
          <w:lang w:val="bg-BG" w:eastAsia="zh-CN"/>
        </w:rPr>
        <w:t>За подобряване на управлението на безопасността на движението се търсят възможности на голям кръг от отговорните и</w:t>
      </w:r>
      <w:r w:rsidR="00CB269E">
        <w:rPr>
          <w:rFonts w:ascii="Times New Roman" w:eastAsia="SimSun" w:hAnsi="Times New Roman"/>
          <w:lang w:val="bg-BG" w:eastAsia="zh-CN"/>
        </w:rPr>
        <w:t>нституции, които да разработват</w:t>
      </w:r>
      <w:r w:rsidRPr="00F90F87">
        <w:rPr>
          <w:rFonts w:ascii="Times New Roman" w:eastAsia="SimSun" w:hAnsi="Times New Roman"/>
          <w:lang w:val="bg-BG" w:eastAsia="zh-CN"/>
        </w:rPr>
        <w:t xml:space="preserve"> и осъществяват инициативи относно подобряване на пътната безопасност. Проблемите на безопасността на пешеходното и велосипедното движение в населените места са неразделна част от планирането и изграждането  на населените места в транспортно-комуникационно отношение и организация на движението. Общините съвместно с органите на РУП установяват нови конфликтни точки и съответното им регулиране.</w:t>
      </w:r>
    </w:p>
    <w:p w:rsidR="0069692C" w:rsidRPr="00B17E42" w:rsidRDefault="00B17E42" w:rsidP="006969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E42">
        <w:rPr>
          <w:rFonts w:ascii="Times New Roman" w:hAnsi="Times New Roman" w:cs="Times New Roman"/>
          <w:sz w:val="24"/>
          <w:szCs w:val="24"/>
          <w:lang w:val="bg-BG"/>
        </w:rPr>
        <w:t>Всички общини работят целеустремено за подобряване безопасността на движението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. В тази връзка община Ловеч са предприели конкретни действия като</w:t>
      </w:r>
      <w:r w:rsidR="00C948F5">
        <w:rPr>
          <w:rFonts w:ascii="Times New Roman" w:hAnsi="Times New Roman" w:cs="Times New Roman"/>
          <w:sz w:val="24"/>
          <w:szCs w:val="24"/>
          <w:lang w:val="bg-BG"/>
        </w:rPr>
        <w:t xml:space="preserve"> почистване на пътна мрежа от опасни клони и храсти, надвиснали над пътното платно на площ от над 71000 кв.м в участъците Александрово – Чавдарци, Ча</w:t>
      </w:r>
      <w:r w:rsidR="00CB26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48F5">
        <w:rPr>
          <w:rFonts w:ascii="Times New Roman" w:hAnsi="Times New Roman" w:cs="Times New Roman"/>
          <w:sz w:val="24"/>
          <w:szCs w:val="24"/>
          <w:lang w:val="bg-BG"/>
        </w:rPr>
        <w:t xml:space="preserve">дарци – Крушуна, Абланица – Българене, Българене –Стефаново, Ловеч – Изворче, Слатина – Горан, Ловеч – Горан, Йоглав – Тепава, Смочан – Пресяка и Дренов – Александрово. </w:t>
      </w: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2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92C">
        <w:rPr>
          <w:rFonts w:ascii="Times New Roman" w:hAnsi="Times New Roman" w:cs="Times New Roman"/>
          <w:sz w:val="24"/>
          <w:szCs w:val="24"/>
        </w:rPr>
        <w:t>В заключение може да се каже, че отговорните институции са извършили много дейности за подобряване безопасността на движението.</w:t>
      </w:r>
      <w:proofErr w:type="gramEnd"/>
      <w:r w:rsidRPr="0069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92C">
        <w:rPr>
          <w:rFonts w:ascii="Times New Roman" w:hAnsi="Times New Roman" w:cs="Times New Roman"/>
          <w:sz w:val="24"/>
          <w:szCs w:val="24"/>
        </w:rPr>
        <w:t>Съществува добра координация между тях и ползотворно взаимодействие.</w:t>
      </w:r>
      <w:proofErr w:type="gramEnd"/>
      <w:r w:rsidRPr="0069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92C">
        <w:rPr>
          <w:rFonts w:ascii="Times New Roman" w:hAnsi="Times New Roman" w:cs="Times New Roman"/>
          <w:sz w:val="24"/>
          <w:szCs w:val="24"/>
        </w:rPr>
        <w:t>Същевременно статистическите резултати не са такива каквито желаем.</w:t>
      </w:r>
      <w:proofErr w:type="gramEnd"/>
      <w:r w:rsidRPr="0069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92C">
        <w:rPr>
          <w:rFonts w:ascii="Times New Roman" w:hAnsi="Times New Roman" w:cs="Times New Roman"/>
          <w:sz w:val="24"/>
          <w:szCs w:val="24"/>
        </w:rPr>
        <w:t>Това налага да се търсят нови начини за разрешаване на проблемите в организацията на движение, за внедряваме нови методи за наблюдение и контрол, обучение свързано с подобряване културата и възпитанието на децата и учениците по безопасност на движението, като и активно участие на медиите.</w:t>
      </w:r>
      <w:proofErr w:type="gramEnd"/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92C">
        <w:rPr>
          <w:rFonts w:ascii="Times New Roman" w:hAnsi="Times New Roman" w:cs="Times New Roman"/>
          <w:sz w:val="24"/>
          <w:szCs w:val="24"/>
        </w:rPr>
        <w:t>Нека всички, независимо дали сме водачи, пътници или пешеходци, бъдем толерантни един към друг и допринесем за намаляване на агресията и трагичните случаи по пътищата и в населените места.</w:t>
      </w:r>
      <w:proofErr w:type="gramEnd"/>
      <w:r w:rsidRPr="0069692C">
        <w:rPr>
          <w:rFonts w:ascii="Times New Roman" w:hAnsi="Times New Roman" w:cs="Times New Roman"/>
          <w:sz w:val="24"/>
          <w:szCs w:val="24"/>
        </w:rPr>
        <w:t xml:space="preserve"> Нека си пожелаем по-добри резултати за д</w:t>
      </w:r>
      <w:r w:rsidR="00CB269E">
        <w:rPr>
          <w:rFonts w:ascii="Times New Roman" w:hAnsi="Times New Roman" w:cs="Times New Roman"/>
          <w:sz w:val="24"/>
          <w:szCs w:val="24"/>
        </w:rPr>
        <w:t>а се чувстваме удовлетворени от</w:t>
      </w:r>
      <w:r w:rsidRPr="0069692C">
        <w:rPr>
          <w:rFonts w:ascii="Times New Roman" w:hAnsi="Times New Roman" w:cs="Times New Roman"/>
          <w:sz w:val="24"/>
          <w:szCs w:val="24"/>
        </w:rPr>
        <w:t xml:space="preserve"> тази отговорна дейност.</w:t>
      </w: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92C">
        <w:rPr>
          <w:rFonts w:ascii="Times New Roman" w:hAnsi="Times New Roman" w:cs="Times New Roman"/>
          <w:sz w:val="24"/>
          <w:szCs w:val="24"/>
        </w:rPr>
        <w:t>Настоящият отчет на Програма от мерки за подобряване на безопасността на движението в област Ловеч през 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9692C">
        <w:rPr>
          <w:rFonts w:ascii="Times New Roman" w:hAnsi="Times New Roman" w:cs="Times New Roman"/>
          <w:sz w:val="24"/>
          <w:szCs w:val="24"/>
        </w:rPr>
        <w:t xml:space="preserve"> г. е представен, обсъден и приет на заседание  на Областната комисия по безопасност на движението, проведено на 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9692C">
        <w:rPr>
          <w:rFonts w:ascii="Times New Roman" w:hAnsi="Times New Roman" w:cs="Times New Roman"/>
          <w:sz w:val="24"/>
          <w:szCs w:val="24"/>
        </w:rPr>
        <w:t xml:space="preserve"> г. На същото заседание са приети и Мерки за подобряване на безопасността на движение през 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969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92C" w:rsidRPr="0069692C" w:rsidRDefault="0069692C" w:rsidP="00696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92C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9692C">
        <w:rPr>
          <w:rFonts w:ascii="Times New Roman" w:hAnsi="Times New Roman" w:cs="Times New Roman"/>
          <w:sz w:val="24"/>
          <w:szCs w:val="24"/>
        </w:rPr>
        <w:t xml:space="preserve"> Статистическа справка за 201</w:t>
      </w:r>
      <w:r w:rsidR="00C948F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9692C">
        <w:rPr>
          <w:rFonts w:ascii="Times New Roman" w:hAnsi="Times New Roman" w:cs="Times New Roman"/>
          <w:sz w:val="24"/>
          <w:szCs w:val="24"/>
        </w:rPr>
        <w:t>-201</w:t>
      </w:r>
      <w:r w:rsidR="00C948F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9692C">
        <w:rPr>
          <w:rFonts w:ascii="Times New Roman" w:hAnsi="Times New Roman" w:cs="Times New Roman"/>
          <w:sz w:val="24"/>
          <w:szCs w:val="24"/>
        </w:rPr>
        <w:t xml:space="preserve"> г., изготвена от Сектор „пътна полиция“, КАТ при ОД на МВР – Ловеч</w:t>
      </w:r>
      <w:r w:rsidR="00C948F5">
        <w:rPr>
          <w:rFonts w:ascii="Times New Roman" w:hAnsi="Times New Roman" w:cs="Times New Roman"/>
          <w:sz w:val="24"/>
          <w:szCs w:val="24"/>
          <w:lang w:val="bg-BG"/>
        </w:rPr>
        <w:t>, както и доклади от извършена дейност от РУО на МОН Ловеч и общините от Областта</w:t>
      </w:r>
      <w:r w:rsidRPr="0069692C">
        <w:rPr>
          <w:rFonts w:ascii="Times New Roman" w:hAnsi="Times New Roman" w:cs="Times New Roman"/>
          <w:sz w:val="24"/>
          <w:szCs w:val="24"/>
        </w:rPr>
        <w:t>.</w:t>
      </w:r>
    </w:p>
    <w:p w:rsidR="00E312ED" w:rsidRPr="00B617AD" w:rsidRDefault="00E312ED" w:rsidP="00843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10AD" w:rsidRPr="00B617AD" w:rsidRDefault="00AF10AD" w:rsidP="00843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F10AD" w:rsidRPr="00B617AD">
      <w:foot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C7" w:rsidRDefault="002000C7" w:rsidP="00AC1EC6">
      <w:pPr>
        <w:spacing w:after="0" w:line="240" w:lineRule="auto"/>
      </w:pPr>
      <w:r>
        <w:separator/>
      </w:r>
    </w:p>
  </w:endnote>
  <w:endnote w:type="continuationSeparator" w:id="0">
    <w:p w:rsidR="002000C7" w:rsidRDefault="002000C7" w:rsidP="00AC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770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EC6" w:rsidRDefault="00AC1E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C1EC6" w:rsidRDefault="00AC1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C7" w:rsidRDefault="002000C7" w:rsidP="00AC1EC6">
      <w:pPr>
        <w:spacing w:after="0" w:line="240" w:lineRule="auto"/>
      </w:pPr>
      <w:r>
        <w:separator/>
      </w:r>
    </w:p>
  </w:footnote>
  <w:footnote w:type="continuationSeparator" w:id="0">
    <w:p w:rsidR="002000C7" w:rsidRDefault="002000C7" w:rsidP="00AC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804"/>
    <w:multiLevelType w:val="hybridMultilevel"/>
    <w:tmpl w:val="C7E2D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46F4"/>
    <w:multiLevelType w:val="multilevel"/>
    <w:tmpl w:val="3FA05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3A147D"/>
    <w:multiLevelType w:val="hybridMultilevel"/>
    <w:tmpl w:val="5BAC5C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B6E07"/>
    <w:multiLevelType w:val="hybridMultilevel"/>
    <w:tmpl w:val="D74C32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04B6"/>
    <w:multiLevelType w:val="hybridMultilevel"/>
    <w:tmpl w:val="E56E59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03C7C"/>
    <w:multiLevelType w:val="multilevel"/>
    <w:tmpl w:val="3FA05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A75BE"/>
    <w:multiLevelType w:val="hybridMultilevel"/>
    <w:tmpl w:val="B3C874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A0306"/>
    <w:multiLevelType w:val="hybridMultilevel"/>
    <w:tmpl w:val="4BDC9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6508F"/>
    <w:multiLevelType w:val="hybridMultilevel"/>
    <w:tmpl w:val="B9021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13386"/>
    <w:multiLevelType w:val="hybridMultilevel"/>
    <w:tmpl w:val="F384966A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9D52B1"/>
    <w:multiLevelType w:val="hybridMultilevel"/>
    <w:tmpl w:val="2CDECA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F143B"/>
    <w:multiLevelType w:val="hybridMultilevel"/>
    <w:tmpl w:val="F580C710"/>
    <w:lvl w:ilvl="0" w:tplc="A462E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4B12"/>
    <w:multiLevelType w:val="hybridMultilevel"/>
    <w:tmpl w:val="78C6C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C6"/>
    <w:rsid w:val="0008470C"/>
    <w:rsid w:val="000D0B6F"/>
    <w:rsid w:val="00121782"/>
    <w:rsid w:val="001F5454"/>
    <w:rsid w:val="002000C7"/>
    <w:rsid w:val="00224A95"/>
    <w:rsid w:val="0031096F"/>
    <w:rsid w:val="003616EF"/>
    <w:rsid w:val="004E206A"/>
    <w:rsid w:val="005E7E87"/>
    <w:rsid w:val="005F537A"/>
    <w:rsid w:val="006020C4"/>
    <w:rsid w:val="0069692C"/>
    <w:rsid w:val="00817A1E"/>
    <w:rsid w:val="008433D7"/>
    <w:rsid w:val="008533F7"/>
    <w:rsid w:val="0098737D"/>
    <w:rsid w:val="009A5F6B"/>
    <w:rsid w:val="009C6FE8"/>
    <w:rsid w:val="00A3682C"/>
    <w:rsid w:val="00A401F7"/>
    <w:rsid w:val="00AB7BDC"/>
    <w:rsid w:val="00AC1EC6"/>
    <w:rsid w:val="00AF10AD"/>
    <w:rsid w:val="00B17E42"/>
    <w:rsid w:val="00B617AD"/>
    <w:rsid w:val="00B63854"/>
    <w:rsid w:val="00BC1E6E"/>
    <w:rsid w:val="00C079E8"/>
    <w:rsid w:val="00C15AFE"/>
    <w:rsid w:val="00C35B8E"/>
    <w:rsid w:val="00C61725"/>
    <w:rsid w:val="00C948F5"/>
    <w:rsid w:val="00CB269E"/>
    <w:rsid w:val="00CF269D"/>
    <w:rsid w:val="00D16FCE"/>
    <w:rsid w:val="00D522F0"/>
    <w:rsid w:val="00D72B5D"/>
    <w:rsid w:val="00DE0B4D"/>
    <w:rsid w:val="00E312ED"/>
    <w:rsid w:val="00ED68BE"/>
    <w:rsid w:val="00F27510"/>
    <w:rsid w:val="00F5293A"/>
    <w:rsid w:val="00F90F87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C6"/>
  </w:style>
  <w:style w:type="paragraph" w:styleId="Footer">
    <w:name w:val="footer"/>
    <w:basedOn w:val="Normal"/>
    <w:link w:val="FooterChar"/>
    <w:uiPriority w:val="99"/>
    <w:unhideWhenUsed/>
    <w:rsid w:val="00AC1E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C6"/>
  </w:style>
  <w:style w:type="paragraph" w:styleId="BalloonText">
    <w:name w:val="Balloon Text"/>
    <w:basedOn w:val="Normal"/>
    <w:link w:val="BalloonTextChar"/>
    <w:uiPriority w:val="99"/>
    <w:semiHidden/>
    <w:unhideWhenUsed/>
    <w:rsid w:val="005E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C6"/>
  </w:style>
  <w:style w:type="paragraph" w:styleId="Footer">
    <w:name w:val="footer"/>
    <w:basedOn w:val="Normal"/>
    <w:link w:val="FooterChar"/>
    <w:uiPriority w:val="99"/>
    <w:unhideWhenUsed/>
    <w:rsid w:val="00AC1E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C6"/>
  </w:style>
  <w:style w:type="paragraph" w:styleId="BalloonText">
    <w:name w:val="Balloon Text"/>
    <w:basedOn w:val="Normal"/>
    <w:link w:val="BalloonTextChar"/>
    <w:uiPriority w:val="99"/>
    <w:semiHidden/>
    <w:unhideWhenUsed/>
    <w:rsid w:val="005E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P. Troanski</dc:creator>
  <cp:lastModifiedBy>Hristo P. Troanski</cp:lastModifiedBy>
  <cp:revision>6</cp:revision>
  <dcterms:created xsi:type="dcterms:W3CDTF">2017-06-30T11:31:00Z</dcterms:created>
  <dcterms:modified xsi:type="dcterms:W3CDTF">2017-07-05T14:19:00Z</dcterms:modified>
</cp:coreProperties>
</file>